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0640" w:rsidRPr="00FA026F" w:rsidRDefault="00BE0640" w:rsidP="00BE0640">
      <w:pPr>
        <w:jc w:val="center"/>
        <w:rPr>
          <w:rFonts w:ascii="Uni Neue Regular" w:hAnsi="Uni Neue Regular" w:cs="Arial"/>
          <w:b/>
          <w:bCs/>
          <w:sz w:val="20"/>
          <w:szCs w:val="20"/>
        </w:rPr>
      </w:pPr>
    </w:p>
    <w:p w:rsidR="00BE0640" w:rsidRPr="00FA026F" w:rsidRDefault="00BE0640" w:rsidP="00BE0640">
      <w:pPr>
        <w:jc w:val="center"/>
        <w:rPr>
          <w:rFonts w:ascii="Uni Neue Regular" w:hAnsi="Uni Neue Regular" w:cs="Arial"/>
          <w:b/>
          <w:bCs/>
          <w:sz w:val="20"/>
          <w:szCs w:val="20"/>
        </w:rPr>
      </w:pPr>
    </w:p>
    <w:p w:rsidR="00BE0640" w:rsidRPr="00FA026F" w:rsidRDefault="00BE0640" w:rsidP="00BE0640">
      <w:pPr>
        <w:jc w:val="center"/>
        <w:rPr>
          <w:rFonts w:ascii="Uni Neue Regular" w:hAnsi="Uni Neue Regular" w:cs="Arial"/>
          <w:b/>
          <w:bCs/>
          <w:sz w:val="20"/>
          <w:szCs w:val="20"/>
        </w:rPr>
      </w:pPr>
      <w:r w:rsidRPr="00FA026F">
        <w:rPr>
          <w:rFonts w:ascii="Uni Neue Regular" w:hAnsi="Uni Neue Regular" w:cs="Arial"/>
          <w:b/>
          <w:bCs/>
          <w:sz w:val="20"/>
          <w:szCs w:val="20"/>
        </w:rPr>
        <w:t>Tata Yodha</w:t>
      </w:r>
    </w:p>
    <w:p w:rsidR="00BE0640" w:rsidRPr="00FA026F" w:rsidRDefault="00BE0640" w:rsidP="00BE0640">
      <w:pPr>
        <w:jc w:val="both"/>
        <w:rPr>
          <w:rFonts w:ascii="Uni Neue Regular" w:hAnsi="Uni Neue Regular" w:cs="Arial"/>
          <w:bCs/>
          <w:sz w:val="20"/>
          <w:szCs w:val="20"/>
        </w:rPr>
      </w:pPr>
    </w:p>
    <w:p w:rsidR="00BE0640" w:rsidRPr="00FA026F" w:rsidRDefault="00BE0640" w:rsidP="00BE0640">
      <w:pPr>
        <w:jc w:val="both"/>
        <w:rPr>
          <w:rFonts w:ascii="Uni Neue Regular" w:hAnsi="Uni Neue Regular" w:cs="Arial"/>
          <w:bCs/>
          <w:sz w:val="20"/>
          <w:szCs w:val="20"/>
        </w:rPr>
      </w:pPr>
      <w:r w:rsidRPr="00FA026F">
        <w:rPr>
          <w:rFonts w:ascii="Uni Neue Regular" w:hAnsi="Uni Neue Regular" w:cs="Arial"/>
          <w:bCs/>
          <w:sz w:val="20"/>
          <w:szCs w:val="20"/>
        </w:rPr>
        <w:t xml:space="preserve">The new Tata Yodha is powered by world class 2.2-litre Di, four-cylinder diesel engine delivering </w:t>
      </w:r>
      <w:r w:rsidRPr="00FA026F">
        <w:rPr>
          <w:rFonts w:ascii="Uni Neue Regular" w:hAnsi="Uni Neue Regular" w:cs="Arial"/>
          <w:sz w:val="20"/>
          <w:szCs w:val="20"/>
        </w:rPr>
        <w:t>73.6 kW</w:t>
      </w:r>
      <w:r w:rsidRPr="00FA026F">
        <w:rPr>
          <w:rFonts w:ascii="Uni Neue Regular" w:hAnsi="Uni Neue Regular" w:cs="Arial"/>
          <w:bCs/>
          <w:sz w:val="20"/>
          <w:szCs w:val="20"/>
        </w:rPr>
        <w:t xml:space="preserve"> (100 HP) power and 250 Nm of torque, which is the best in its class. Tata Yodha, renowned for its muscular, strong and bold design is available in single cab &amp; crew cab variants &amp; also with 4x2 &amp; 4x4 drive options.</w:t>
      </w:r>
    </w:p>
    <w:p w:rsidR="00BE0640" w:rsidRPr="00FA026F" w:rsidRDefault="00BE0640" w:rsidP="00BE0640">
      <w:pPr>
        <w:jc w:val="both"/>
        <w:rPr>
          <w:rFonts w:ascii="Uni Neue Regular" w:hAnsi="Uni Neue Regular" w:cs="Arial"/>
          <w:bCs/>
          <w:sz w:val="20"/>
          <w:szCs w:val="20"/>
        </w:rPr>
      </w:pPr>
    </w:p>
    <w:p w:rsidR="00BE0640" w:rsidRPr="00FA026F" w:rsidRDefault="00BE0640" w:rsidP="00BE0640">
      <w:pPr>
        <w:jc w:val="both"/>
        <w:rPr>
          <w:rFonts w:ascii="Uni Neue Regular" w:hAnsi="Uni Neue Regular" w:cs="Arial"/>
          <w:bCs/>
          <w:sz w:val="20"/>
          <w:szCs w:val="20"/>
        </w:rPr>
      </w:pPr>
      <w:r w:rsidRPr="00FA026F">
        <w:rPr>
          <w:rFonts w:ascii="Uni Neue Regular" w:hAnsi="Uni Neue Regular" w:cs="Arial"/>
          <w:bCs/>
          <w:sz w:val="20"/>
          <w:szCs w:val="20"/>
        </w:rPr>
        <w:t>Tata Yodha single cab variants come with 3 distinct payload points of 1700, 1500 and 1200 kg. The high ground clearance of 210 mm enables Tata Yodha to navigate through varied terrains with ease. The large cargo box of dimensions – L-2650 mm (8.7 ft) x W-1850 mm (6 ft) ensures Tata Yodha to carry large &amp; heavy loads with ease.</w:t>
      </w:r>
    </w:p>
    <w:p w:rsidR="00BE0640" w:rsidRPr="00FA026F" w:rsidRDefault="00BE0640" w:rsidP="00BE0640">
      <w:pPr>
        <w:jc w:val="both"/>
        <w:rPr>
          <w:rFonts w:ascii="Uni Neue Regular" w:hAnsi="Uni Neue Regular" w:cs="Arial"/>
          <w:bCs/>
          <w:sz w:val="20"/>
          <w:szCs w:val="20"/>
        </w:rPr>
      </w:pPr>
    </w:p>
    <w:p w:rsidR="00BE0640" w:rsidRPr="00FA026F" w:rsidRDefault="00BE0640" w:rsidP="00BE0640">
      <w:pPr>
        <w:jc w:val="both"/>
        <w:rPr>
          <w:rFonts w:ascii="Uni Neue Regular" w:hAnsi="Uni Neue Regular" w:cs="Arial"/>
          <w:bCs/>
          <w:sz w:val="20"/>
          <w:szCs w:val="20"/>
        </w:rPr>
      </w:pPr>
      <w:r w:rsidRPr="00FA026F">
        <w:rPr>
          <w:rFonts w:ascii="Uni Neue Regular" w:hAnsi="Uni Neue Regular" w:cs="Arial"/>
          <w:bCs/>
          <w:sz w:val="20"/>
          <w:szCs w:val="20"/>
        </w:rPr>
        <w:t>With a warranty of 3 years/3 Lakh kilometres and minimal maintenance costs, customers are certain to earn high profits and have complete peace of mind.</w:t>
      </w:r>
    </w:p>
    <w:p w:rsidR="00BE0640" w:rsidRPr="00FA026F" w:rsidRDefault="00BE0640" w:rsidP="00BE0640">
      <w:pPr>
        <w:jc w:val="both"/>
        <w:rPr>
          <w:rFonts w:ascii="Uni Neue Regular" w:hAnsi="Uni Neue Regular" w:cs="Arial"/>
          <w:bCs/>
          <w:sz w:val="20"/>
          <w:szCs w:val="20"/>
        </w:rPr>
      </w:pPr>
    </w:p>
    <w:p w:rsidR="00BE0640" w:rsidRPr="00FA026F" w:rsidRDefault="00BE0640" w:rsidP="00BE0640">
      <w:pPr>
        <w:jc w:val="both"/>
        <w:rPr>
          <w:rFonts w:ascii="Uni Neue Regular" w:hAnsi="Uni Neue Regular" w:cs="Arial"/>
          <w:sz w:val="20"/>
          <w:szCs w:val="20"/>
        </w:rPr>
      </w:pPr>
      <w:r w:rsidRPr="00FA026F">
        <w:rPr>
          <w:rFonts w:ascii="Uni Neue Regular" w:hAnsi="Uni Neue Regular" w:cs="Arial"/>
          <w:b/>
          <w:sz w:val="20"/>
          <w:szCs w:val="20"/>
        </w:rPr>
        <w:t xml:space="preserve">Key Applications: </w:t>
      </w:r>
      <w:r w:rsidRPr="00FA026F">
        <w:rPr>
          <w:rFonts w:ascii="Uni Neue Regular" w:hAnsi="Uni Neue Regular" w:cs="Arial"/>
          <w:sz w:val="20"/>
          <w:szCs w:val="20"/>
        </w:rPr>
        <w:t>Milk, Agri Produce-food grains, fruits &amp; vegetables, poultry, fisheries, parcel/courier, containers, catering/food Indus, E-commerce, FMCG, medicine, beverage distributors, LPG cylinders, cash van, construction/site support.</w:t>
      </w:r>
    </w:p>
    <w:p w:rsidR="00BE0640" w:rsidRPr="00FA026F" w:rsidRDefault="00BE0640" w:rsidP="00BE0640">
      <w:pPr>
        <w:rPr>
          <w:rFonts w:ascii="Uni Neue Regular" w:hAnsi="Uni Neue Regular" w:cs="Arial"/>
          <w:b/>
          <w:sz w:val="20"/>
          <w:szCs w:val="20"/>
        </w:rPr>
      </w:pPr>
    </w:p>
    <w:p w:rsidR="00BE0640" w:rsidRPr="00FA026F" w:rsidRDefault="00BE0640" w:rsidP="00BE0640">
      <w:pPr>
        <w:rPr>
          <w:rFonts w:ascii="Uni Neue Regular" w:hAnsi="Uni Neue Regular" w:cs="Arial"/>
          <w:b/>
          <w:sz w:val="20"/>
          <w:szCs w:val="20"/>
        </w:rPr>
      </w:pPr>
      <w:r w:rsidRPr="00FA026F">
        <w:rPr>
          <w:rFonts w:ascii="Uni Neue Regular" w:hAnsi="Uni Neue Regular" w:cs="Arial"/>
          <w:b/>
          <w:sz w:val="20"/>
          <w:szCs w:val="20"/>
        </w:rPr>
        <w:t>USPs:</w:t>
      </w:r>
    </w:p>
    <w:p w:rsidR="00BE0640" w:rsidRPr="00FA026F" w:rsidRDefault="00BE0640" w:rsidP="00BE0640">
      <w:pPr>
        <w:pStyle w:val="ListParagraph"/>
        <w:numPr>
          <w:ilvl w:val="0"/>
          <w:numId w:val="1"/>
        </w:numPr>
        <w:contextualSpacing w:val="0"/>
        <w:rPr>
          <w:rFonts w:ascii="Uni Neue Regular" w:hAnsi="Uni Neue Regular" w:cs="Arial"/>
          <w:sz w:val="20"/>
          <w:szCs w:val="20"/>
          <w:lang w:val="en-IN"/>
        </w:rPr>
      </w:pPr>
      <w:r w:rsidRPr="00FA026F">
        <w:rPr>
          <w:rFonts w:ascii="Uni Neue Regular" w:hAnsi="Uni Neue Regular" w:cs="Arial"/>
          <w:sz w:val="20"/>
          <w:szCs w:val="20"/>
          <w:lang w:val="en-IN"/>
        </w:rPr>
        <w:t>Fuel efficient &amp; powerful engine: 73.6 kW (100 HP) and 250 Nm torque</w:t>
      </w:r>
    </w:p>
    <w:p w:rsidR="00BE0640" w:rsidRPr="00FA026F" w:rsidRDefault="00BE0640" w:rsidP="00BE0640">
      <w:pPr>
        <w:pStyle w:val="ListParagraph"/>
        <w:numPr>
          <w:ilvl w:val="0"/>
          <w:numId w:val="1"/>
        </w:numPr>
        <w:contextualSpacing w:val="0"/>
        <w:rPr>
          <w:rFonts w:ascii="Uni Neue Regular" w:hAnsi="Uni Neue Regular" w:cs="Arial"/>
          <w:sz w:val="20"/>
          <w:szCs w:val="20"/>
          <w:lang w:val="en-IN"/>
        </w:rPr>
      </w:pPr>
      <w:r w:rsidRPr="00FA026F">
        <w:rPr>
          <w:rFonts w:ascii="Uni Neue Regular" w:hAnsi="Uni Neue Regular" w:cs="Arial"/>
          <w:sz w:val="20"/>
          <w:szCs w:val="20"/>
          <w:lang w:val="en-IN"/>
        </w:rPr>
        <w:t>High payload – 1700 kg</w:t>
      </w:r>
    </w:p>
    <w:p w:rsidR="00BE0640" w:rsidRPr="00FA026F" w:rsidRDefault="00BE0640" w:rsidP="00BE0640">
      <w:pPr>
        <w:pStyle w:val="ListParagraph"/>
        <w:numPr>
          <w:ilvl w:val="0"/>
          <w:numId w:val="1"/>
        </w:numPr>
        <w:contextualSpacing w:val="0"/>
        <w:rPr>
          <w:rFonts w:ascii="Uni Neue Regular" w:hAnsi="Uni Neue Regular" w:cs="Arial"/>
          <w:sz w:val="20"/>
          <w:szCs w:val="20"/>
          <w:lang w:val="en-IN"/>
        </w:rPr>
      </w:pPr>
      <w:r w:rsidRPr="00FA026F">
        <w:rPr>
          <w:rFonts w:ascii="Uni Neue Regular" w:hAnsi="Uni Neue Regular" w:cs="Arial"/>
          <w:sz w:val="20"/>
          <w:szCs w:val="20"/>
          <w:lang w:val="en-IN"/>
        </w:rPr>
        <w:t>Fuel economy switch and gear shift advisor</w:t>
      </w:r>
    </w:p>
    <w:p w:rsidR="00BE0640" w:rsidRPr="00FA026F" w:rsidRDefault="00BE0640" w:rsidP="00BE0640">
      <w:pPr>
        <w:pStyle w:val="ListParagraph"/>
        <w:numPr>
          <w:ilvl w:val="0"/>
          <w:numId w:val="1"/>
        </w:numPr>
        <w:contextualSpacing w:val="0"/>
        <w:rPr>
          <w:rFonts w:ascii="Uni Neue Regular" w:hAnsi="Uni Neue Regular" w:cs="Arial"/>
          <w:sz w:val="20"/>
          <w:szCs w:val="20"/>
          <w:lang w:val="en-IN"/>
        </w:rPr>
      </w:pPr>
      <w:r w:rsidRPr="00FA026F">
        <w:rPr>
          <w:rFonts w:ascii="Uni Neue Regular" w:hAnsi="Uni Neue Regular" w:cs="Arial"/>
          <w:sz w:val="20"/>
          <w:szCs w:val="20"/>
          <w:lang w:val="en-IN"/>
        </w:rPr>
        <w:t>Wider and bigger load body L-2650 mm (8.7 ft) x W-1850 mm (6 ft)</w:t>
      </w:r>
    </w:p>
    <w:p w:rsidR="00BE0640" w:rsidRPr="00FA026F" w:rsidRDefault="00BE0640" w:rsidP="00BE0640">
      <w:pPr>
        <w:pStyle w:val="ListParagraph"/>
        <w:numPr>
          <w:ilvl w:val="0"/>
          <w:numId w:val="1"/>
        </w:numPr>
        <w:contextualSpacing w:val="0"/>
        <w:rPr>
          <w:rFonts w:ascii="Uni Neue Regular" w:hAnsi="Uni Neue Regular" w:cs="Arial"/>
          <w:sz w:val="20"/>
          <w:szCs w:val="20"/>
          <w:lang w:val="en-IN"/>
        </w:rPr>
      </w:pPr>
      <w:r w:rsidRPr="00FA026F">
        <w:rPr>
          <w:rFonts w:ascii="Uni Neue Regular" w:hAnsi="Uni Neue Regular" w:cs="Arial"/>
          <w:sz w:val="20"/>
          <w:szCs w:val="20"/>
          <w:lang w:val="en-IN"/>
        </w:rPr>
        <w:t>Flat lay down seats with head rest</w:t>
      </w:r>
    </w:p>
    <w:p w:rsidR="00BE0640" w:rsidRPr="00FA026F" w:rsidRDefault="00BE0640" w:rsidP="00BE0640">
      <w:pPr>
        <w:pStyle w:val="ListParagraph"/>
        <w:numPr>
          <w:ilvl w:val="0"/>
          <w:numId w:val="1"/>
        </w:numPr>
        <w:contextualSpacing w:val="0"/>
        <w:rPr>
          <w:rFonts w:ascii="Uni Neue Regular" w:hAnsi="Uni Neue Regular" w:cs="Arial"/>
          <w:sz w:val="20"/>
          <w:szCs w:val="20"/>
          <w:lang w:val="en-IN"/>
        </w:rPr>
      </w:pPr>
      <w:r w:rsidRPr="00FA026F">
        <w:rPr>
          <w:rFonts w:ascii="Uni Neue Regular" w:hAnsi="Uni Neue Regular" w:cs="Arial"/>
          <w:sz w:val="20"/>
          <w:szCs w:val="20"/>
          <w:lang w:val="en-IN"/>
        </w:rPr>
        <w:t>Tiltable Power steering</w:t>
      </w:r>
    </w:p>
    <w:p w:rsidR="00BE0640" w:rsidRPr="00FA026F" w:rsidRDefault="00BE0640" w:rsidP="00BE0640">
      <w:pPr>
        <w:pStyle w:val="ListParagraph"/>
        <w:numPr>
          <w:ilvl w:val="0"/>
          <w:numId w:val="1"/>
        </w:numPr>
        <w:contextualSpacing w:val="0"/>
        <w:rPr>
          <w:rFonts w:ascii="Uni Neue Regular" w:hAnsi="Uni Neue Regular" w:cs="Arial"/>
          <w:sz w:val="20"/>
          <w:szCs w:val="20"/>
          <w:lang w:val="en-IN"/>
        </w:rPr>
      </w:pPr>
      <w:r w:rsidRPr="00FA026F">
        <w:rPr>
          <w:rFonts w:ascii="Uni Neue Regular" w:hAnsi="Uni Neue Regular" w:cs="Arial"/>
          <w:sz w:val="20"/>
          <w:szCs w:val="20"/>
          <w:lang w:val="en-IN"/>
        </w:rPr>
        <w:t>Mobile charger, magazine pouch with bottle holder, sliding window</w:t>
      </w:r>
    </w:p>
    <w:p w:rsidR="00BE0640" w:rsidRPr="00FA026F" w:rsidRDefault="00BE0640" w:rsidP="00BE0640">
      <w:pPr>
        <w:pStyle w:val="ListParagraph"/>
        <w:numPr>
          <w:ilvl w:val="0"/>
          <w:numId w:val="1"/>
        </w:numPr>
        <w:contextualSpacing w:val="0"/>
        <w:rPr>
          <w:rFonts w:ascii="Uni Neue Regular" w:hAnsi="Uni Neue Regular" w:cs="Arial"/>
          <w:sz w:val="20"/>
          <w:szCs w:val="20"/>
          <w:lang w:val="en-IN"/>
        </w:rPr>
      </w:pPr>
      <w:r w:rsidRPr="00FA026F">
        <w:rPr>
          <w:rFonts w:ascii="Uni Neue Regular" w:hAnsi="Uni Neue Regular" w:cs="Arial"/>
          <w:sz w:val="20"/>
          <w:szCs w:val="20"/>
          <w:lang w:val="en-IN"/>
        </w:rPr>
        <w:t>High ground clearance 210 mm</w:t>
      </w:r>
    </w:p>
    <w:p w:rsidR="00BE0640" w:rsidRPr="00FA026F" w:rsidRDefault="00BE0640" w:rsidP="00BE0640">
      <w:pPr>
        <w:pStyle w:val="ListParagraph"/>
        <w:numPr>
          <w:ilvl w:val="0"/>
          <w:numId w:val="1"/>
        </w:numPr>
        <w:contextualSpacing w:val="0"/>
        <w:rPr>
          <w:rFonts w:ascii="Uni Neue Regular" w:hAnsi="Uni Neue Regular" w:cs="Arial"/>
          <w:sz w:val="20"/>
          <w:szCs w:val="20"/>
          <w:lang w:val="en-IN"/>
        </w:rPr>
      </w:pPr>
      <w:r w:rsidRPr="00FA026F">
        <w:rPr>
          <w:rFonts w:ascii="Uni Neue Regular" w:hAnsi="Uni Neue Regular" w:cs="Arial"/>
          <w:sz w:val="20"/>
          <w:szCs w:val="20"/>
          <w:lang w:val="en-IN"/>
        </w:rPr>
        <w:t>3 years/3 lakh kms driveline warranty</w:t>
      </w:r>
    </w:p>
    <w:p w:rsidR="00BE0640" w:rsidRPr="00FA026F" w:rsidRDefault="00BE0640" w:rsidP="00BE0640">
      <w:pPr>
        <w:rPr>
          <w:rFonts w:ascii="Uni Neue Regular" w:hAnsi="Uni Neue Regular" w:cs="Arial"/>
          <w:sz w:val="20"/>
          <w:szCs w:val="20"/>
        </w:rPr>
      </w:pPr>
    </w:p>
    <w:p w:rsidR="00BE0640" w:rsidRPr="00FA026F" w:rsidRDefault="00BE0640" w:rsidP="00BE0640">
      <w:pPr>
        <w:rPr>
          <w:rFonts w:ascii="Uni Neue Regular" w:hAnsi="Uni Neue Regular" w:cs="Arial"/>
          <w:sz w:val="20"/>
          <w:szCs w:val="20"/>
        </w:rPr>
      </w:pPr>
    </w:p>
    <w:p w:rsidR="00BE0640" w:rsidRPr="00FA026F" w:rsidRDefault="00BE0640" w:rsidP="00BE0640">
      <w:pPr>
        <w:rPr>
          <w:rFonts w:ascii="Uni Neue Regular" w:hAnsi="Uni Neue Regular" w:cs="Arial"/>
          <w:sz w:val="20"/>
          <w:szCs w:val="20"/>
        </w:rPr>
      </w:pPr>
    </w:p>
    <w:p w:rsidR="00BE0640" w:rsidRPr="00FA026F" w:rsidRDefault="00BE0640" w:rsidP="00BE0640">
      <w:pPr>
        <w:rPr>
          <w:rFonts w:ascii="Uni Neue Regular" w:hAnsi="Uni Neue Regular" w:cs="Arial"/>
          <w:sz w:val="20"/>
          <w:szCs w:val="20"/>
        </w:rPr>
      </w:pPr>
    </w:p>
    <w:p w:rsidR="00BE0640" w:rsidRPr="00FA026F" w:rsidRDefault="00BE0640" w:rsidP="00BE0640">
      <w:pPr>
        <w:rPr>
          <w:rFonts w:ascii="Uni Neue Regular" w:hAnsi="Uni Neue Regular" w:cs="Arial"/>
          <w:sz w:val="20"/>
          <w:szCs w:val="20"/>
        </w:rPr>
      </w:pPr>
    </w:p>
    <w:p w:rsidR="00BE0640" w:rsidRPr="00FA026F" w:rsidRDefault="00BE0640" w:rsidP="00BE0640">
      <w:pPr>
        <w:rPr>
          <w:rFonts w:ascii="Uni Neue Regular" w:hAnsi="Uni Neue Regular" w:cs="Arial"/>
          <w:sz w:val="20"/>
          <w:szCs w:val="20"/>
        </w:rPr>
      </w:pPr>
    </w:p>
    <w:p w:rsidR="00BE0640" w:rsidRPr="00FA026F" w:rsidRDefault="00BE0640" w:rsidP="00BE0640">
      <w:pPr>
        <w:rPr>
          <w:rFonts w:ascii="Uni Neue Regular" w:hAnsi="Uni Neue Regular" w:cs="Arial"/>
          <w:sz w:val="20"/>
          <w:szCs w:val="20"/>
        </w:rPr>
      </w:pPr>
    </w:p>
    <w:p w:rsidR="00BE0640" w:rsidRPr="00FA026F" w:rsidRDefault="00BE0640" w:rsidP="00BE0640">
      <w:pPr>
        <w:rPr>
          <w:rFonts w:ascii="Uni Neue Regular" w:hAnsi="Uni Neue Regular" w:cs="Arial"/>
          <w:sz w:val="20"/>
          <w:szCs w:val="20"/>
        </w:rPr>
      </w:pPr>
    </w:p>
    <w:p w:rsidR="00BE0640" w:rsidRPr="00FA026F" w:rsidRDefault="00BE0640" w:rsidP="00BE0640">
      <w:pPr>
        <w:rPr>
          <w:rFonts w:ascii="Uni Neue Regular" w:hAnsi="Uni Neue Regular" w:cs="Arial"/>
          <w:sz w:val="20"/>
          <w:szCs w:val="20"/>
        </w:rPr>
      </w:pPr>
    </w:p>
    <w:p w:rsidR="00BE0640" w:rsidRPr="00FA026F" w:rsidRDefault="00BE0640" w:rsidP="00BE0640">
      <w:pPr>
        <w:rPr>
          <w:rFonts w:ascii="Uni Neue Regular" w:hAnsi="Uni Neue Regular" w:cs="Arial"/>
          <w:sz w:val="20"/>
          <w:szCs w:val="20"/>
        </w:rPr>
      </w:pPr>
    </w:p>
    <w:p w:rsidR="00BE0640" w:rsidRPr="00FA026F" w:rsidRDefault="00BE0640" w:rsidP="00BE0640">
      <w:pPr>
        <w:rPr>
          <w:rFonts w:ascii="Uni Neue Regular" w:hAnsi="Uni Neue Regular" w:cs="Arial"/>
          <w:sz w:val="20"/>
          <w:szCs w:val="20"/>
        </w:rPr>
      </w:pPr>
    </w:p>
    <w:p w:rsidR="00BE0640" w:rsidRDefault="00BE0640" w:rsidP="00BE0640">
      <w:pPr>
        <w:rPr>
          <w:rFonts w:ascii="Uni Neue Regular" w:hAnsi="Uni Neue Regular" w:cs="Arial"/>
          <w:sz w:val="20"/>
          <w:szCs w:val="20"/>
        </w:rPr>
      </w:pPr>
    </w:p>
    <w:p w:rsidR="00FA026F" w:rsidRDefault="00FA026F" w:rsidP="00BE0640">
      <w:pPr>
        <w:rPr>
          <w:rFonts w:ascii="Uni Neue Regular" w:hAnsi="Uni Neue Regular" w:cs="Arial"/>
          <w:sz w:val="20"/>
          <w:szCs w:val="20"/>
        </w:rPr>
      </w:pPr>
    </w:p>
    <w:p w:rsidR="00FA026F" w:rsidRDefault="00FA026F" w:rsidP="00BE0640">
      <w:pPr>
        <w:rPr>
          <w:rFonts w:ascii="Uni Neue Regular" w:hAnsi="Uni Neue Regular" w:cs="Arial"/>
          <w:sz w:val="20"/>
          <w:szCs w:val="20"/>
        </w:rPr>
      </w:pPr>
    </w:p>
    <w:p w:rsidR="00FA026F" w:rsidRDefault="00FA026F" w:rsidP="00BE0640">
      <w:pPr>
        <w:rPr>
          <w:rFonts w:ascii="Uni Neue Regular" w:hAnsi="Uni Neue Regular" w:cs="Arial"/>
          <w:sz w:val="20"/>
          <w:szCs w:val="20"/>
        </w:rPr>
      </w:pPr>
    </w:p>
    <w:p w:rsidR="00FA026F" w:rsidRDefault="00FA026F" w:rsidP="00BE0640">
      <w:pPr>
        <w:rPr>
          <w:rFonts w:ascii="Uni Neue Regular" w:hAnsi="Uni Neue Regular" w:cs="Arial"/>
          <w:sz w:val="20"/>
          <w:szCs w:val="20"/>
        </w:rPr>
      </w:pPr>
    </w:p>
    <w:p w:rsidR="00FA026F" w:rsidRPr="00FA026F" w:rsidRDefault="00FA026F" w:rsidP="00BE0640">
      <w:pPr>
        <w:rPr>
          <w:rFonts w:ascii="Uni Neue Regular" w:hAnsi="Uni Neue Regular" w:cs="Arial"/>
          <w:sz w:val="20"/>
          <w:szCs w:val="20"/>
        </w:rPr>
      </w:pPr>
    </w:p>
    <w:p w:rsidR="00BE0640" w:rsidRPr="00FA026F" w:rsidRDefault="00BE0640" w:rsidP="00BE0640">
      <w:pPr>
        <w:rPr>
          <w:rFonts w:ascii="Uni Neue Regular" w:hAnsi="Uni Neue Regular" w:cs="Arial"/>
          <w:sz w:val="20"/>
          <w:szCs w:val="20"/>
        </w:rPr>
      </w:pPr>
    </w:p>
    <w:p w:rsidR="00BE0640" w:rsidRPr="00FA026F" w:rsidRDefault="00BE0640" w:rsidP="00BE0640">
      <w:pPr>
        <w:rPr>
          <w:rFonts w:ascii="Uni Neue Regular" w:hAnsi="Uni Neue Regular" w:cs="Arial"/>
          <w:b/>
          <w:sz w:val="20"/>
          <w:szCs w:val="20"/>
        </w:rPr>
      </w:pPr>
    </w:p>
    <w:p w:rsidR="00BE0640" w:rsidRPr="00FA026F" w:rsidRDefault="00BE0640" w:rsidP="00BE0640">
      <w:pPr>
        <w:rPr>
          <w:rFonts w:ascii="Uni Neue Regular" w:hAnsi="Uni Neue Regular" w:cs="Arial"/>
          <w:b/>
          <w:sz w:val="20"/>
          <w:szCs w:val="20"/>
        </w:rPr>
      </w:pPr>
      <w:r w:rsidRPr="00FA026F">
        <w:rPr>
          <w:rFonts w:ascii="Uni Neue Regular" w:hAnsi="Uni Neue Regular" w:cs="Arial"/>
          <w:b/>
          <w:sz w:val="20"/>
          <w:szCs w:val="20"/>
        </w:rPr>
        <w:t>Technical specifications:</w:t>
      </w:r>
    </w:p>
    <w:p w:rsidR="00BE0640" w:rsidRPr="00FA026F" w:rsidRDefault="00BE0640" w:rsidP="00BE0640">
      <w:pPr>
        <w:rPr>
          <w:rFonts w:ascii="Uni Neue Regular" w:hAnsi="Uni Neue Regular" w:cs="Arial"/>
          <w:b/>
          <w:sz w:val="20"/>
          <w:szCs w:val="20"/>
        </w:rPr>
      </w:pPr>
    </w:p>
    <w:tbl>
      <w:tblPr>
        <w:tblW w:w="9349" w:type="dxa"/>
        <w:tblInd w:w="-3" w:type="dxa"/>
        <w:tblCellMar>
          <w:left w:w="0" w:type="dxa"/>
          <w:right w:w="0" w:type="dxa"/>
        </w:tblCellMar>
        <w:tblLook w:val="04A0" w:firstRow="1" w:lastRow="0" w:firstColumn="1" w:lastColumn="0" w:noHBand="0" w:noVBand="1"/>
      </w:tblPr>
      <w:tblGrid>
        <w:gridCol w:w="3200"/>
        <w:gridCol w:w="6149"/>
      </w:tblGrid>
      <w:tr w:rsidR="00BE0640" w:rsidRPr="00FA026F" w:rsidTr="00DD565E">
        <w:tc>
          <w:tcPr>
            <w:tcW w:w="3200" w:type="dxa"/>
            <w:tcBorders>
              <w:top w:val="single" w:sz="8" w:space="0" w:color="auto"/>
              <w:left w:val="single" w:sz="8" w:space="0" w:color="auto"/>
              <w:bottom w:val="single" w:sz="8" w:space="0" w:color="auto"/>
              <w:right w:val="single" w:sz="8" w:space="0" w:color="auto"/>
            </w:tcBorders>
            <w:shd w:val="clear" w:color="auto" w:fill="DEEAF6" w:themeFill="accent5" w:themeFillTint="33"/>
            <w:tcMar>
              <w:top w:w="0" w:type="dxa"/>
              <w:left w:w="108" w:type="dxa"/>
              <w:bottom w:w="0" w:type="dxa"/>
              <w:right w:w="108" w:type="dxa"/>
            </w:tcMar>
            <w:vAlign w:val="center"/>
            <w:hideMark/>
          </w:tcPr>
          <w:p w:rsidR="00BE0640" w:rsidRPr="00FA026F" w:rsidRDefault="00BE0640" w:rsidP="00DD565E">
            <w:pPr>
              <w:jc w:val="center"/>
              <w:rPr>
                <w:rFonts w:ascii="Uni Neue Regular" w:hAnsi="Uni Neue Regular"/>
                <w:b/>
                <w:bCs/>
                <w:sz w:val="20"/>
                <w:szCs w:val="20"/>
                <w:lang w:eastAsia="en-IN"/>
              </w:rPr>
            </w:pPr>
            <w:r w:rsidRPr="00FA026F">
              <w:rPr>
                <w:rFonts w:ascii="Calibri" w:hAnsi="Calibri" w:cs="Calibri"/>
                <w:b/>
                <w:bCs/>
                <w:sz w:val="20"/>
                <w:szCs w:val="20"/>
                <w:lang w:eastAsia="en-IN"/>
              </w:rPr>
              <w:t> </w:t>
            </w:r>
            <w:r w:rsidRPr="00FA026F">
              <w:rPr>
                <w:rFonts w:ascii="Uni Neue Regular" w:hAnsi="Uni Neue Regular" w:cs="Calibri"/>
                <w:b/>
                <w:bCs/>
                <w:sz w:val="20"/>
                <w:szCs w:val="20"/>
                <w:lang w:eastAsia="en-IN"/>
              </w:rPr>
              <w:t>Parameter</w:t>
            </w:r>
          </w:p>
        </w:tc>
        <w:tc>
          <w:tcPr>
            <w:tcW w:w="6149" w:type="dxa"/>
            <w:tcBorders>
              <w:top w:val="single" w:sz="8" w:space="0" w:color="auto"/>
              <w:left w:val="nil"/>
              <w:bottom w:val="single" w:sz="8" w:space="0" w:color="auto"/>
              <w:right w:val="single" w:sz="8" w:space="0" w:color="auto"/>
            </w:tcBorders>
            <w:shd w:val="clear" w:color="auto" w:fill="DEEAF6" w:themeFill="accent5" w:themeFillTint="33"/>
            <w:tcMar>
              <w:top w:w="0" w:type="dxa"/>
              <w:left w:w="108" w:type="dxa"/>
              <w:bottom w:w="0" w:type="dxa"/>
              <w:right w:w="108" w:type="dxa"/>
            </w:tcMar>
            <w:vAlign w:val="center"/>
            <w:hideMark/>
          </w:tcPr>
          <w:p w:rsidR="00BE0640" w:rsidRPr="00FA026F" w:rsidRDefault="00BE0640" w:rsidP="00DD565E">
            <w:pPr>
              <w:jc w:val="center"/>
              <w:rPr>
                <w:rFonts w:ascii="Uni Neue Regular" w:hAnsi="Uni Neue Regular"/>
                <w:b/>
                <w:bCs/>
                <w:sz w:val="20"/>
                <w:szCs w:val="20"/>
                <w:lang w:eastAsia="en-IN"/>
              </w:rPr>
            </w:pPr>
            <w:r w:rsidRPr="00FA026F">
              <w:rPr>
                <w:rFonts w:ascii="Uni Neue Regular" w:hAnsi="Uni Neue Regular"/>
                <w:b/>
                <w:bCs/>
                <w:sz w:val="20"/>
                <w:szCs w:val="20"/>
                <w:lang w:eastAsia="en-IN"/>
              </w:rPr>
              <w:t>Description</w:t>
            </w:r>
          </w:p>
        </w:tc>
      </w:tr>
      <w:tr w:rsidR="00BE0640" w:rsidRPr="00FA026F" w:rsidTr="00DD565E">
        <w:tc>
          <w:tcPr>
            <w:tcW w:w="32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E0640" w:rsidRPr="00FA026F" w:rsidRDefault="00BE0640" w:rsidP="00DD565E">
            <w:pPr>
              <w:jc w:val="center"/>
              <w:rPr>
                <w:rFonts w:ascii="Uni Neue Regular" w:hAnsi="Uni Neue Regular"/>
                <w:bCs/>
                <w:sz w:val="20"/>
                <w:szCs w:val="20"/>
                <w:lang w:eastAsia="en-IN"/>
              </w:rPr>
            </w:pPr>
            <w:r w:rsidRPr="00FA026F">
              <w:rPr>
                <w:rFonts w:ascii="Uni Neue Regular" w:hAnsi="Uni Neue Regular"/>
                <w:bCs/>
                <w:sz w:val="20"/>
                <w:szCs w:val="20"/>
                <w:lang w:eastAsia="en-IN"/>
              </w:rPr>
              <w:t>Engine type</w:t>
            </w:r>
          </w:p>
        </w:tc>
        <w:tc>
          <w:tcPr>
            <w:tcW w:w="61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E0640" w:rsidRPr="00FA026F" w:rsidRDefault="00BE0640" w:rsidP="00DD565E">
            <w:pPr>
              <w:jc w:val="center"/>
              <w:rPr>
                <w:rFonts w:ascii="Uni Neue Regular" w:hAnsi="Uni Neue Regular"/>
                <w:sz w:val="20"/>
                <w:szCs w:val="20"/>
                <w:lang w:eastAsia="en-IN"/>
              </w:rPr>
            </w:pPr>
            <w:r w:rsidRPr="00FA026F">
              <w:rPr>
                <w:rFonts w:ascii="Uni Neue Regular" w:hAnsi="Uni Neue Regular"/>
                <w:sz w:val="20"/>
                <w:szCs w:val="20"/>
                <w:lang w:eastAsia="en-IN"/>
              </w:rPr>
              <w:t>TATA 2.2L BS 6 DI engine</w:t>
            </w:r>
          </w:p>
        </w:tc>
      </w:tr>
      <w:tr w:rsidR="00BE0640" w:rsidRPr="00FA026F" w:rsidTr="00DD565E">
        <w:tc>
          <w:tcPr>
            <w:tcW w:w="32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E0640" w:rsidRPr="00FA026F" w:rsidRDefault="00BE0640" w:rsidP="00DD565E">
            <w:pPr>
              <w:jc w:val="center"/>
              <w:rPr>
                <w:rFonts w:ascii="Uni Neue Regular" w:hAnsi="Uni Neue Regular"/>
                <w:bCs/>
                <w:sz w:val="20"/>
                <w:szCs w:val="20"/>
                <w:lang w:eastAsia="en-IN"/>
              </w:rPr>
            </w:pPr>
            <w:r w:rsidRPr="00FA026F">
              <w:rPr>
                <w:rFonts w:ascii="Uni Neue Regular" w:hAnsi="Uni Neue Regular"/>
                <w:bCs/>
                <w:sz w:val="20"/>
                <w:szCs w:val="20"/>
                <w:lang w:eastAsia="en-IN"/>
              </w:rPr>
              <w:t>Max engine output</w:t>
            </w:r>
          </w:p>
        </w:tc>
        <w:tc>
          <w:tcPr>
            <w:tcW w:w="614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E0640" w:rsidRPr="00FA026F" w:rsidRDefault="00BE0640" w:rsidP="00DD565E">
            <w:pPr>
              <w:jc w:val="center"/>
              <w:rPr>
                <w:rFonts w:ascii="Uni Neue Regular" w:hAnsi="Uni Neue Regular"/>
                <w:sz w:val="20"/>
                <w:szCs w:val="20"/>
                <w:lang w:eastAsia="en-IN"/>
              </w:rPr>
            </w:pPr>
            <w:r w:rsidRPr="00FA026F">
              <w:rPr>
                <w:rFonts w:ascii="Uni Neue Regular" w:hAnsi="Uni Neue Regular"/>
                <w:sz w:val="20"/>
                <w:szCs w:val="20"/>
                <w:lang w:eastAsia="en-IN"/>
              </w:rPr>
              <w:t>73.6 kW (100 HP) @ 3750 r/min</w:t>
            </w:r>
          </w:p>
        </w:tc>
      </w:tr>
      <w:tr w:rsidR="00BE0640" w:rsidRPr="00FA026F" w:rsidTr="00DD565E">
        <w:tc>
          <w:tcPr>
            <w:tcW w:w="32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E0640" w:rsidRPr="00FA026F" w:rsidRDefault="00BE0640" w:rsidP="00DD565E">
            <w:pPr>
              <w:jc w:val="center"/>
              <w:rPr>
                <w:rFonts w:ascii="Uni Neue Regular" w:hAnsi="Uni Neue Regular"/>
                <w:bCs/>
                <w:sz w:val="20"/>
                <w:szCs w:val="20"/>
                <w:lang w:eastAsia="en-IN"/>
              </w:rPr>
            </w:pPr>
            <w:r w:rsidRPr="00FA026F">
              <w:rPr>
                <w:rFonts w:ascii="Uni Neue Regular" w:hAnsi="Uni Neue Regular"/>
                <w:bCs/>
                <w:sz w:val="20"/>
                <w:szCs w:val="20"/>
                <w:lang w:eastAsia="en-IN"/>
              </w:rPr>
              <w:t>Max engine Torque</w:t>
            </w:r>
          </w:p>
        </w:tc>
        <w:tc>
          <w:tcPr>
            <w:tcW w:w="614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E0640" w:rsidRPr="00FA026F" w:rsidRDefault="00BE0640" w:rsidP="00DD565E">
            <w:pPr>
              <w:jc w:val="center"/>
              <w:rPr>
                <w:rFonts w:ascii="Uni Neue Regular" w:hAnsi="Uni Neue Regular"/>
                <w:sz w:val="20"/>
                <w:szCs w:val="20"/>
                <w:lang w:eastAsia="en-IN"/>
              </w:rPr>
            </w:pPr>
            <w:r w:rsidRPr="00FA026F">
              <w:rPr>
                <w:rFonts w:ascii="Uni Neue Regular" w:hAnsi="Uni Neue Regular"/>
                <w:sz w:val="20"/>
                <w:szCs w:val="20"/>
                <w:lang w:eastAsia="en-IN"/>
              </w:rPr>
              <w:t>250 Nm @ 1000 -2500 r/min</w:t>
            </w:r>
          </w:p>
        </w:tc>
      </w:tr>
      <w:tr w:rsidR="00BE0640" w:rsidRPr="00FA026F" w:rsidTr="00DD565E">
        <w:tc>
          <w:tcPr>
            <w:tcW w:w="32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E0640" w:rsidRPr="00FA026F" w:rsidRDefault="00BE0640" w:rsidP="00DD565E">
            <w:pPr>
              <w:jc w:val="center"/>
              <w:rPr>
                <w:rFonts w:ascii="Uni Neue Regular" w:hAnsi="Uni Neue Regular"/>
                <w:bCs/>
                <w:sz w:val="20"/>
                <w:szCs w:val="20"/>
                <w:lang w:eastAsia="en-IN"/>
              </w:rPr>
            </w:pPr>
            <w:r w:rsidRPr="00FA026F">
              <w:rPr>
                <w:rFonts w:ascii="Uni Neue Regular" w:hAnsi="Uni Neue Regular"/>
                <w:bCs/>
                <w:sz w:val="20"/>
                <w:szCs w:val="20"/>
                <w:lang w:eastAsia="en-IN"/>
              </w:rPr>
              <w:t>Fuel tank capacity</w:t>
            </w:r>
          </w:p>
        </w:tc>
        <w:tc>
          <w:tcPr>
            <w:tcW w:w="61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E0640" w:rsidRPr="00FA026F" w:rsidRDefault="00BE0640" w:rsidP="00DD565E">
            <w:pPr>
              <w:jc w:val="center"/>
              <w:rPr>
                <w:rFonts w:ascii="Uni Neue Regular" w:hAnsi="Uni Neue Regular"/>
                <w:sz w:val="20"/>
                <w:szCs w:val="20"/>
                <w:lang w:eastAsia="en-IN"/>
              </w:rPr>
            </w:pPr>
            <w:r w:rsidRPr="00FA026F">
              <w:rPr>
                <w:rFonts w:ascii="Uni Neue Regular" w:hAnsi="Uni Neue Regular"/>
                <w:sz w:val="20"/>
                <w:szCs w:val="20"/>
                <w:lang w:eastAsia="en-IN"/>
              </w:rPr>
              <w:t>45 litres</w:t>
            </w:r>
          </w:p>
        </w:tc>
      </w:tr>
      <w:tr w:rsidR="00BE0640" w:rsidRPr="00FA026F" w:rsidTr="00DD565E">
        <w:tc>
          <w:tcPr>
            <w:tcW w:w="32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E0640" w:rsidRPr="00FA026F" w:rsidRDefault="00BE0640" w:rsidP="00DD565E">
            <w:pPr>
              <w:jc w:val="center"/>
              <w:rPr>
                <w:rFonts w:ascii="Uni Neue Regular" w:hAnsi="Uni Neue Regular"/>
                <w:bCs/>
                <w:sz w:val="20"/>
                <w:szCs w:val="20"/>
                <w:lang w:eastAsia="en-IN"/>
              </w:rPr>
            </w:pPr>
            <w:r w:rsidRPr="00FA026F">
              <w:rPr>
                <w:rFonts w:ascii="Uni Neue Regular" w:hAnsi="Uni Neue Regular"/>
                <w:bCs/>
                <w:sz w:val="20"/>
                <w:szCs w:val="20"/>
                <w:lang w:eastAsia="en-IN"/>
              </w:rPr>
              <w:t>Front suspension</w:t>
            </w:r>
          </w:p>
        </w:tc>
        <w:tc>
          <w:tcPr>
            <w:tcW w:w="61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E0640" w:rsidRPr="00FA026F" w:rsidRDefault="00BE0640" w:rsidP="00DD565E">
            <w:pPr>
              <w:jc w:val="center"/>
              <w:rPr>
                <w:rFonts w:ascii="Uni Neue Regular" w:hAnsi="Uni Neue Regular"/>
                <w:sz w:val="20"/>
                <w:szCs w:val="20"/>
                <w:lang w:eastAsia="en-IN"/>
              </w:rPr>
            </w:pPr>
            <w:r w:rsidRPr="00FA026F">
              <w:rPr>
                <w:rFonts w:ascii="Uni Neue Regular" w:hAnsi="Uni Neue Regular"/>
                <w:sz w:val="20"/>
                <w:szCs w:val="20"/>
                <w:lang w:eastAsia="en-IN"/>
              </w:rPr>
              <w:t>Semi elliptical leaf springs - 6 leaves</w:t>
            </w:r>
          </w:p>
        </w:tc>
      </w:tr>
      <w:tr w:rsidR="00BE0640" w:rsidRPr="00FA026F" w:rsidTr="00DD565E">
        <w:tc>
          <w:tcPr>
            <w:tcW w:w="32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E0640" w:rsidRPr="00FA026F" w:rsidRDefault="00BE0640" w:rsidP="00DD565E">
            <w:pPr>
              <w:jc w:val="center"/>
              <w:rPr>
                <w:rFonts w:ascii="Uni Neue Regular" w:hAnsi="Uni Neue Regular"/>
                <w:bCs/>
                <w:sz w:val="20"/>
                <w:szCs w:val="20"/>
                <w:lang w:eastAsia="en-IN"/>
              </w:rPr>
            </w:pPr>
            <w:r w:rsidRPr="00FA026F">
              <w:rPr>
                <w:rFonts w:ascii="Uni Neue Regular" w:hAnsi="Uni Neue Regular"/>
                <w:bCs/>
                <w:sz w:val="20"/>
                <w:szCs w:val="20"/>
                <w:lang w:eastAsia="en-IN"/>
              </w:rPr>
              <w:t>Rear suspension</w:t>
            </w:r>
          </w:p>
        </w:tc>
        <w:tc>
          <w:tcPr>
            <w:tcW w:w="61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E0640" w:rsidRPr="00FA026F" w:rsidRDefault="00BE0640" w:rsidP="00DD565E">
            <w:pPr>
              <w:jc w:val="center"/>
              <w:rPr>
                <w:rFonts w:ascii="Uni Neue Regular" w:hAnsi="Uni Neue Regular"/>
                <w:sz w:val="20"/>
                <w:szCs w:val="20"/>
                <w:lang w:eastAsia="en-IN"/>
              </w:rPr>
            </w:pPr>
            <w:r w:rsidRPr="00FA026F">
              <w:rPr>
                <w:rFonts w:ascii="Uni Neue Regular" w:hAnsi="Uni Neue Regular"/>
                <w:sz w:val="20"/>
                <w:szCs w:val="20"/>
                <w:lang w:eastAsia="en-IN"/>
              </w:rPr>
              <w:t>Innovative two-stage</w:t>
            </w:r>
            <w:r w:rsidRPr="00FA026F">
              <w:rPr>
                <w:rFonts w:ascii="Calibri" w:hAnsi="Calibri" w:cs="Calibri"/>
                <w:sz w:val="20"/>
                <w:szCs w:val="20"/>
                <w:lang w:eastAsia="en-IN"/>
              </w:rPr>
              <w:t> </w:t>
            </w:r>
            <w:r w:rsidRPr="00FA026F">
              <w:rPr>
                <w:rFonts w:ascii="Uni Neue Regular" w:hAnsi="Uni Neue Regular"/>
                <w:sz w:val="20"/>
                <w:szCs w:val="20"/>
                <w:lang w:eastAsia="en-IN"/>
              </w:rPr>
              <w:t xml:space="preserve"> Semi elliptical leaf springs - 9 leaves </w:t>
            </w:r>
          </w:p>
        </w:tc>
      </w:tr>
      <w:tr w:rsidR="00BE0640" w:rsidRPr="00FA026F" w:rsidTr="00DD565E">
        <w:tc>
          <w:tcPr>
            <w:tcW w:w="32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E0640" w:rsidRPr="00FA026F" w:rsidRDefault="00BE0640" w:rsidP="00DD565E">
            <w:pPr>
              <w:jc w:val="center"/>
              <w:rPr>
                <w:rFonts w:ascii="Uni Neue Regular" w:hAnsi="Uni Neue Regular"/>
                <w:bCs/>
                <w:sz w:val="20"/>
                <w:szCs w:val="20"/>
                <w:lang w:eastAsia="en-IN"/>
              </w:rPr>
            </w:pPr>
            <w:r w:rsidRPr="00FA026F">
              <w:rPr>
                <w:rFonts w:ascii="Uni Neue Regular" w:hAnsi="Uni Neue Regular"/>
                <w:bCs/>
                <w:sz w:val="20"/>
                <w:szCs w:val="20"/>
                <w:lang w:eastAsia="en-IN"/>
              </w:rPr>
              <w:t>Tyre</w:t>
            </w:r>
          </w:p>
        </w:tc>
        <w:tc>
          <w:tcPr>
            <w:tcW w:w="61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E0640" w:rsidRPr="00FA026F" w:rsidRDefault="00BE0640" w:rsidP="00DD565E">
            <w:pPr>
              <w:jc w:val="center"/>
              <w:rPr>
                <w:rFonts w:ascii="Uni Neue Regular" w:hAnsi="Uni Neue Regular"/>
                <w:sz w:val="20"/>
                <w:szCs w:val="20"/>
                <w:lang w:eastAsia="en-IN"/>
              </w:rPr>
            </w:pPr>
            <w:r w:rsidRPr="00FA026F">
              <w:rPr>
                <w:rFonts w:ascii="Uni Neue Regular" w:hAnsi="Uni Neue Regular"/>
                <w:sz w:val="20"/>
                <w:szCs w:val="20"/>
                <w:lang w:eastAsia="en-IN"/>
              </w:rPr>
              <w:t>215/75 R 16 Radial</w:t>
            </w:r>
          </w:p>
        </w:tc>
      </w:tr>
      <w:tr w:rsidR="00BE0640" w:rsidRPr="00FA026F" w:rsidTr="00DD565E">
        <w:tc>
          <w:tcPr>
            <w:tcW w:w="32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E0640" w:rsidRPr="00FA026F" w:rsidRDefault="00BE0640" w:rsidP="00DD565E">
            <w:pPr>
              <w:jc w:val="center"/>
              <w:rPr>
                <w:rFonts w:ascii="Uni Neue Regular" w:hAnsi="Uni Neue Regular"/>
                <w:bCs/>
                <w:sz w:val="20"/>
                <w:szCs w:val="20"/>
                <w:lang w:eastAsia="en-IN"/>
              </w:rPr>
            </w:pPr>
            <w:r w:rsidRPr="00FA026F">
              <w:rPr>
                <w:rFonts w:ascii="Uni Neue Regular" w:hAnsi="Uni Neue Regular"/>
                <w:bCs/>
                <w:sz w:val="20"/>
                <w:szCs w:val="20"/>
                <w:lang w:eastAsia="en-IN"/>
              </w:rPr>
              <w:t>Load body (LxW)</w:t>
            </w:r>
          </w:p>
        </w:tc>
        <w:tc>
          <w:tcPr>
            <w:tcW w:w="614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E0640" w:rsidRPr="00FA026F" w:rsidRDefault="00BE0640" w:rsidP="00DD565E">
            <w:pPr>
              <w:jc w:val="center"/>
              <w:rPr>
                <w:rFonts w:ascii="Uni Neue Regular" w:hAnsi="Uni Neue Regular"/>
                <w:sz w:val="20"/>
                <w:szCs w:val="20"/>
                <w:lang w:eastAsia="en-IN"/>
              </w:rPr>
            </w:pPr>
            <w:r w:rsidRPr="00FA026F">
              <w:rPr>
                <w:rFonts w:ascii="Uni Neue Regular" w:hAnsi="Uni Neue Regular"/>
                <w:sz w:val="20"/>
                <w:szCs w:val="20"/>
                <w:lang w:eastAsia="en-IN"/>
              </w:rPr>
              <w:t>2650 mm (8.7 ft) x 1850 mm (6 ft)</w:t>
            </w:r>
          </w:p>
        </w:tc>
      </w:tr>
      <w:tr w:rsidR="00BE0640" w:rsidRPr="00FA026F" w:rsidTr="00DD565E">
        <w:tc>
          <w:tcPr>
            <w:tcW w:w="32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E0640" w:rsidRPr="00FA026F" w:rsidRDefault="00BE0640" w:rsidP="00DD565E">
            <w:pPr>
              <w:jc w:val="center"/>
              <w:rPr>
                <w:rFonts w:ascii="Uni Neue Regular" w:hAnsi="Uni Neue Regular"/>
                <w:bCs/>
                <w:sz w:val="20"/>
                <w:szCs w:val="20"/>
                <w:lang w:eastAsia="en-IN"/>
              </w:rPr>
            </w:pPr>
            <w:r w:rsidRPr="00FA026F">
              <w:rPr>
                <w:rFonts w:ascii="Uni Neue Regular" w:hAnsi="Uni Neue Regular"/>
                <w:bCs/>
                <w:sz w:val="20"/>
                <w:szCs w:val="20"/>
                <w:lang w:eastAsia="en-IN"/>
              </w:rPr>
              <w:t>Turning Circle Radius</w:t>
            </w:r>
          </w:p>
        </w:tc>
        <w:tc>
          <w:tcPr>
            <w:tcW w:w="614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E0640" w:rsidRPr="00FA026F" w:rsidRDefault="00BE0640" w:rsidP="00DD565E">
            <w:pPr>
              <w:jc w:val="center"/>
              <w:rPr>
                <w:rFonts w:ascii="Uni Neue Regular" w:hAnsi="Uni Neue Regular"/>
                <w:sz w:val="20"/>
                <w:szCs w:val="20"/>
                <w:lang w:eastAsia="en-IN"/>
              </w:rPr>
            </w:pPr>
            <w:r w:rsidRPr="00FA026F">
              <w:rPr>
                <w:rFonts w:ascii="Uni Neue Regular" w:hAnsi="Uni Neue Regular"/>
                <w:sz w:val="20"/>
                <w:szCs w:val="20"/>
                <w:lang w:eastAsia="en-IN"/>
              </w:rPr>
              <w:t>6250 mm</w:t>
            </w:r>
          </w:p>
        </w:tc>
      </w:tr>
      <w:tr w:rsidR="00BE0640" w:rsidRPr="00FA026F" w:rsidTr="00DD565E">
        <w:tc>
          <w:tcPr>
            <w:tcW w:w="32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E0640" w:rsidRPr="00FA026F" w:rsidRDefault="00BE0640" w:rsidP="00DD565E">
            <w:pPr>
              <w:jc w:val="center"/>
              <w:rPr>
                <w:rFonts w:ascii="Uni Neue Regular" w:hAnsi="Uni Neue Regular"/>
                <w:bCs/>
                <w:sz w:val="20"/>
                <w:szCs w:val="20"/>
                <w:lang w:eastAsia="en-IN"/>
              </w:rPr>
            </w:pPr>
            <w:r w:rsidRPr="00FA026F">
              <w:rPr>
                <w:rFonts w:ascii="Uni Neue Regular" w:hAnsi="Uni Neue Regular"/>
                <w:bCs/>
                <w:sz w:val="20"/>
                <w:szCs w:val="20"/>
                <w:lang w:eastAsia="en-IN"/>
              </w:rPr>
              <w:t>Wheelbase</w:t>
            </w:r>
          </w:p>
        </w:tc>
        <w:tc>
          <w:tcPr>
            <w:tcW w:w="61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E0640" w:rsidRPr="00FA026F" w:rsidRDefault="00BE0640" w:rsidP="00DD565E">
            <w:pPr>
              <w:jc w:val="center"/>
              <w:rPr>
                <w:rFonts w:ascii="Uni Neue Regular" w:hAnsi="Uni Neue Regular"/>
                <w:sz w:val="20"/>
                <w:szCs w:val="20"/>
                <w:lang w:eastAsia="en-IN"/>
              </w:rPr>
            </w:pPr>
            <w:r w:rsidRPr="00FA026F">
              <w:rPr>
                <w:rFonts w:ascii="Uni Neue Regular" w:hAnsi="Uni Neue Regular"/>
                <w:sz w:val="20"/>
                <w:szCs w:val="20"/>
                <w:lang w:eastAsia="en-IN"/>
              </w:rPr>
              <w:t>3150 mm</w:t>
            </w:r>
          </w:p>
        </w:tc>
      </w:tr>
      <w:tr w:rsidR="00BE0640" w:rsidRPr="00FA026F" w:rsidTr="00DD565E">
        <w:tc>
          <w:tcPr>
            <w:tcW w:w="32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E0640" w:rsidRPr="00FA026F" w:rsidRDefault="00BE0640" w:rsidP="00DD565E">
            <w:pPr>
              <w:jc w:val="center"/>
              <w:rPr>
                <w:rFonts w:ascii="Uni Neue Regular" w:hAnsi="Uni Neue Regular"/>
                <w:bCs/>
                <w:sz w:val="20"/>
                <w:szCs w:val="20"/>
                <w:lang w:eastAsia="en-IN"/>
              </w:rPr>
            </w:pPr>
            <w:r w:rsidRPr="00FA026F">
              <w:rPr>
                <w:rFonts w:ascii="Uni Neue Regular" w:hAnsi="Uni Neue Regular"/>
                <w:bCs/>
                <w:sz w:val="20"/>
                <w:szCs w:val="20"/>
                <w:lang w:eastAsia="en-IN"/>
              </w:rPr>
              <w:t>Width</w:t>
            </w:r>
          </w:p>
        </w:tc>
        <w:tc>
          <w:tcPr>
            <w:tcW w:w="61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E0640" w:rsidRPr="00FA026F" w:rsidRDefault="00BE0640" w:rsidP="00DD565E">
            <w:pPr>
              <w:jc w:val="center"/>
              <w:rPr>
                <w:rFonts w:ascii="Uni Neue Regular" w:hAnsi="Uni Neue Regular"/>
                <w:sz w:val="20"/>
                <w:szCs w:val="20"/>
                <w:lang w:eastAsia="en-IN"/>
              </w:rPr>
            </w:pPr>
            <w:r w:rsidRPr="00FA026F">
              <w:rPr>
                <w:rFonts w:ascii="Uni Neue Regular" w:hAnsi="Uni Neue Regular"/>
                <w:sz w:val="20"/>
                <w:szCs w:val="20"/>
                <w:lang w:eastAsia="en-IN"/>
              </w:rPr>
              <w:t>1860 mm</w:t>
            </w:r>
          </w:p>
        </w:tc>
      </w:tr>
      <w:tr w:rsidR="00BE0640" w:rsidRPr="00FA026F" w:rsidTr="00DD565E">
        <w:tc>
          <w:tcPr>
            <w:tcW w:w="32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E0640" w:rsidRPr="00FA026F" w:rsidRDefault="00BE0640" w:rsidP="00DD565E">
            <w:pPr>
              <w:jc w:val="center"/>
              <w:rPr>
                <w:rFonts w:ascii="Uni Neue Regular" w:hAnsi="Uni Neue Regular"/>
                <w:bCs/>
                <w:sz w:val="20"/>
                <w:szCs w:val="20"/>
                <w:lang w:eastAsia="en-IN"/>
              </w:rPr>
            </w:pPr>
            <w:r w:rsidRPr="00FA026F">
              <w:rPr>
                <w:rFonts w:ascii="Uni Neue Regular" w:hAnsi="Uni Neue Regular"/>
                <w:bCs/>
                <w:sz w:val="20"/>
                <w:szCs w:val="20"/>
                <w:lang w:eastAsia="en-IN"/>
              </w:rPr>
              <w:t>Length</w:t>
            </w:r>
          </w:p>
        </w:tc>
        <w:tc>
          <w:tcPr>
            <w:tcW w:w="61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E0640" w:rsidRPr="00FA026F" w:rsidRDefault="00BE0640" w:rsidP="00DD565E">
            <w:pPr>
              <w:jc w:val="center"/>
              <w:rPr>
                <w:rFonts w:ascii="Uni Neue Regular" w:hAnsi="Uni Neue Regular"/>
                <w:sz w:val="20"/>
                <w:szCs w:val="20"/>
                <w:lang w:eastAsia="en-IN"/>
              </w:rPr>
            </w:pPr>
            <w:r w:rsidRPr="00FA026F">
              <w:rPr>
                <w:rFonts w:ascii="Uni Neue Regular" w:hAnsi="Uni Neue Regular"/>
                <w:sz w:val="20"/>
                <w:szCs w:val="20"/>
                <w:lang w:eastAsia="en-IN"/>
              </w:rPr>
              <w:t>5350 mm</w:t>
            </w:r>
          </w:p>
        </w:tc>
      </w:tr>
      <w:tr w:rsidR="00BE0640" w:rsidRPr="00FA026F" w:rsidTr="00DD565E">
        <w:tc>
          <w:tcPr>
            <w:tcW w:w="32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E0640" w:rsidRPr="00FA026F" w:rsidRDefault="00BE0640" w:rsidP="00DD565E">
            <w:pPr>
              <w:jc w:val="center"/>
              <w:rPr>
                <w:rFonts w:ascii="Uni Neue Regular" w:hAnsi="Uni Neue Regular"/>
                <w:bCs/>
                <w:sz w:val="20"/>
                <w:szCs w:val="20"/>
                <w:lang w:eastAsia="en-IN"/>
              </w:rPr>
            </w:pPr>
            <w:r w:rsidRPr="00FA026F">
              <w:rPr>
                <w:rFonts w:ascii="Uni Neue Regular" w:hAnsi="Uni Neue Regular"/>
                <w:bCs/>
                <w:sz w:val="20"/>
                <w:szCs w:val="20"/>
                <w:lang w:eastAsia="en-IN"/>
              </w:rPr>
              <w:t>Height</w:t>
            </w:r>
          </w:p>
        </w:tc>
        <w:tc>
          <w:tcPr>
            <w:tcW w:w="61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E0640" w:rsidRPr="00FA026F" w:rsidRDefault="00BE0640" w:rsidP="00DD565E">
            <w:pPr>
              <w:jc w:val="center"/>
              <w:rPr>
                <w:rFonts w:ascii="Uni Neue Regular" w:hAnsi="Uni Neue Regular"/>
                <w:sz w:val="20"/>
                <w:szCs w:val="20"/>
                <w:lang w:eastAsia="en-IN"/>
              </w:rPr>
            </w:pPr>
            <w:r w:rsidRPr="00FA026F">
              <w:rPr>
                <w:rFonts w:ascii="Uni Neue Regular" w:hAnsi="Uni Neue Regular"/>
                <w:sz w:val="20"/>
                <w:szCs w:val="20"/>
                <w:lang w:eastAsia="en-IN"/>
              </w:rPr>
              <w:t>1810 mm</w:t>
            </w:r>
          </w:p>
        </w:tc>
      </w:tr>
      <w:tr w:rsidR="00BE0640" w:rsidRPr="00FA026F" w:rsidTr="00DD565E">
        <w:tc>
          <w:tcPr>
            <w:tcW w:w="32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E0640" w:rsidRPr="00FA026F" w:rsidRDefault="00BE0640" w:rsidP="00DD565E">
            <w:pPr>
              <w:jc w:val="center"/>
              <w:rPr>
                <w:rFonts w:ascii="Uni Neue Regular" w:hAnsi="Uni Neue Regular"/>
                <w:bCs/>
                <w:sz w:val="20"/>
                <w:szCs w:val="20"/>
                <w:lang w:eastAsia="en-IN"/>
              </w:rPr>
            </w:pPr>
            <w:r w:rsidRPr="00FA026F">
              <w:rPr>
                <w:rFonts w:ascii="Uni Neue Regular" w:hAnsi="Uni Neue Regular"/>
                <w:bCs/>
                <w:sz w:val="20"/>
                <w:szCs w:val="20"/>
                <w:lang w:eastAsia="en-IN"/>
              </w:rPr>
              <w:t>Ground Clearance</w:t>
            </w:r>
          </w:p>
        </w:tc>
        <w:tc>
          <w:tcPr>
            <w:tcW w:w="614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E0640" w:rsidRPr="00FA026F" w:rsidRDefault="00BE0640" w:rsidP="00DD565E">
            <w:pPr>
              <w:jc w:val="center"/>
              <w:rPr>
                <w:rFonts w:ascii="Uni Neue Regular" w:hAnsi="Uni Neue Regular"/>
                <w:sz w:val="20"/>
                <w:szCs w:val="20"/>
                <w:lang w:eastAsia="en-IN"/>
              </w:rPr>
            </w:pPr>
            <w:r w:rsidRPr="00FA026F">
              <w:rPr>
                <w:rFonts w:ascii="Uni Neue Regular" w:hAnsi="Uni Neue Regular"/>
                <w:sz w:val="20"/>
                <w:szCs w:val="20"/>
                <w:lang w:eastAsia="en-IN"/>
              </w:rPr>
              <w:t>210 mm</w:t>
            </w:r>
          </w:p>
        </w:tc>
      </w:tr>
      <w:tr w:rsidR="00BE0640" w:rsidRPr="00FA026F" w:rsidTr="00DD565E">
        <w:tc>
          <w:tcPr>
            <w:tcW w:w="32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E0640" w:rsidRPr="00FA026F" w:rsidRDefault="00BE0640" w:rsidP="00DD565E">
            <w:pPr>
              <w:jc w:val="center"/>
              <w:rPr>
                <w:rFonts w:ascii="Uni Neue Regular" w:hAnsi="Uni Neue Regular"/>
                <w:bCs/>
                <w:sz w:val="20"/>
                <w:szCs w:val="20"/>
                <w:lang w:eastAsia="en-IN"/>
              </w:rPr>
            </w:pPr>
            <w:r w:rsidRPr="00FA026F">
              <w:rPr>
                <w:rFonts w:ascii="Uni Neue Regular" w:hAnsi="Uni Neue Regular"/>
                <w:bCs/>
                <w:sz w:val="20"/>
                <w:szCs w:val="20"/>
                <w:lang w:eastAsia="en-IN"/>
              </w:rPr>
              <w:t>GVW</w:t>
            </w:r>
          </w:p>
        </w:tc>
        <w:tc>
          <w:tcPr>
            <w:tcW w:w="61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E0640" w:rsidRPr="00FA026F" w:rsidRDefault="00BE0640" w:rsidP="00DD565E">
            <w:pPr>
              <w:jc w:val="center"/>
              <w:rPr>
                <w:rFonts w:ascii="Uni Neue Regular" w:hAnsi="Uni Neue Regular"/>
                <w:sz w:val="20"/>
                <w:szCs w:val="20"/>
                <w:lang w:eastAsia="en-IN"/>
              </w:rPr>
            </w:pPr>
            <w:r w:rsidRPr="00FA026F">
              <w:rPr>
                <w:rFonts w:ascii="Uni Neue Regular" w:hAnsi="Uni Neue Regular"/>
                <w:sz w:val="20"/>
                <w:szCs w:val="20"/>
                <w:lang w:eastAsia="en-IN"/>
              </w:rPr>
              <w:t>3490 kg</w:t>
            </w:r>
          </w:p>
        </w:tc>
      </w:tr>
      <w:tr w:rsidR="00BE0640" w:rsidRPr="00FA026F" w:rsidTr="00DD565E">
        <w:tc>
          <w:tcPr>
            <w:tcW w:w="32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E0640" w:rsidRPr="00FA026F" w:rsidRDefault="00BE0640" w:rsidP="00DD565E">
            <w:pPr>
              <w:jc w:val="center"/>
              <w:rPr>
                <w:rFonts w:ascii="Uni Neue Regular" w:hAnsi="Uni Neue Regular"/>
                <w:bCs/>
                <w:sz w:val="20"/>
                <w:szCs w:val="20"/>
                <w:lang w:eastAsia="en-IN"/>
              </w:rPr>
            </w:pPr>
            <w:r w:rsidRPr="00FA026F">
              <w:rPr>
                <w:rFonts w:ascii="Uni Neue Regular" w:hAnsi="Uni Neue Regular"/>
                <w:bCs/>
                <w:sz w:val="20"/>
                <w:szCs w:val="20"/>
                <w:lang w:eastAsia="en-IN"/>
              </w:rPr>
              <w:t>Kerb weight</w:t>
            </w:r>
          </w:p>
        </w:tc>
        <w:tc>
          <w:tcPr>
            <w:tcW w:w="61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E0640" w:rsidRPr="00FA026F" w:rsidRDefault="00BE0640" w:rsidP="00DD565E">
            <w:pPr>
              <w:jc w:val="center"/>
              <w:rPr>
                <w:rFonts w:ascii="Uni Neue Regular" w:hAnsi="Uni Neue Regular"/>
                <w:sz w:val="20"/>
                <w:szCs w:val="20"/>
                <w:lang w:eastAsia="en-IN"/>
              </w:rPr>
            </w:pPr>
            <w:r w:rsidRPr="00FA026F">
              <w:rPr>
                <w:rFonts w:ascii="Uni Neue Regular" w:hAnsi="Uni Neue Regular"/>
                <w:sz w:val="20"/>
                <w:szCs w:val="20"/>
                <w:lang w:eastAsia="en-IN"/>
              </w:rPr>
              <w:t>1790 kg</w:t>
            </w:r>
          </w:p>
        </w:tc>
      </w:tr>
      <w:tr w:rsidR="00BE0640" w:rsidRPr="00FA026F" w:rsidTr="00DD565E">
        <w:tc>
          <w:tcPr>
            <w:tcW w:w="32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E0640" w:rsidRPr="00FA026F" w:rsidRDefault="00BE0640" w:rsidP="00DD565E">
            <w:pPr>
              <w:jc w:val="center"/>
              <w:rPr>
                <w:rFonts w:ascii="Uni Neue Regular" w:hAnsi="Uni Neue Regular"/>
                <w:bCs/>
                <w:sz w:val="20"/>
                <w:szCs w:val="20"/>
                <w:lang w:eastAsia="en-IN"/>
              </w:rPr>
            </w:pPr>
            <w:r w:rsidRPr="00FA026F">
              <w:rPr>
                <w:rFonts w:ascii="Uni Neue Regular" w:hAnsi="Uni Neue Regular"/>
                <w:bCs/>
                <w:sz w:val="20"/>
                <w:szCs w:val="20"/>
                <w:lang w:eastAsia="en-IN"/>
              </w:rPr>
              <w:t>Payload</w:t>
            </w:r>
          </w:p>
        </w:tc>
        <w:tc>
          <w:tcPr>
            <w:tcW w:w="614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E0640" w:rsidRPr="00FA026F" w:rsidRDefault="00BE0640" w:rsidP="00DD565E">
            <w:pPr>
              <w:jc w:val="center"/>
              <w:rPr>
                <w:rFonts w:ascii="Uni Neue Regular" w:hAnsi="Uni Neue Regular"/>
                <w:sz w:val="20"/>
                <w:szCs w:val="20"/>
                <w:lang w:eastAsia="en-IN"/>
              </w:rPr>
            </w:pPr>
            <w:r w:rsidRPr="00FA026F">
              <w:rPr>
                <w:rFonts w:ascii="Uni Neue Regular" w:hAnsi="Uni Neue Regular"/>
                <w:sz w:val="20"/>
                <w:szCs w:val="20"/>
                <w:lang w:eastAsia="en-IN"/>
              </w:rPr>
              <w:t>1700 kg</w:t>
            </w:r>
          </w:p>
        </w:tc>
      </w:tr>
      <w:tr w:rsidR="00BE0640" w:rsidRPr="00FA026F" w:rsidTr="00DD565E">
        <w:tc>
          <w:tcPr>
            <w:tcW w:w="32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E0640" w:rsidRPr="00FA026F" w:rsidRDefault="00BE0640" w:rsidP="00DD565E">
            <w:pPr>
              <w:jc w:val="center"/>
              <w:rPr>
                <w:rFonts w:ascii="Uni Neue Regular" w:hAnsi="Uni Neue Regular"/>
                <w:bCs/>
                <w:sz w:val="20"/>
                <w:szCs w:val="20"/>
                <w:lang w:eastAsia="en-IN"/>
              </w:rPr>
            </w:pPr>
            <w:r w:rsidRPr="00FA026F">
              <w:rPr>
                <w:rFonts w:ascii="Uni Neue Regular" w:hAnsi="Uni Neue Regular"/>
                <w:bCs/>
                <w:sz w:val="20"/>
                <w:szCs w:val="20"/>
                <w:lang w:eastAsia="en-IN"/>
              </w:rPr>
              <w:t>Gradability</w:t>
            </w:r>
          </w:p>
        </w:tc>
        <w:tc>
          <w:tcPr>
            <w:tcW w:w="614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E0640" w:rsidRPr="00FA026F" w:rsidRDefault="00BE0640" w:rsidP="00DD565E">
            <w:pPr>
              <w:jc w:val="center"/>
              <w:rPr>
                <w:rFonts w:ascii="Uni Neue Regular" w:hAnsi="Uni Neue Regular"/>
                <w:sz w:val="20"/>
                <w:szCs w:val="20"/>
                <w:lang w:eastAsia="en-IN"/>
              </w:rPr>
            </w:pPr>
            <w:r w:rsidRPr="00FA026F">
              <w:rPr>
                <w:rFonts w:ascii="Uni Neue Regular" w:hAnsi="Uni Neue Regular"/>
                <w:sz w:val="20"/>
                <w:szCs w:val="20"/>
                <w:lang w:eastAsia="en-IN"/>
              </w:rPr>
              <w:t>35%</w:t>
            </w:r>
          </w:p>
        </w:tc>
      </w:tr>
    </w:tbl>
    <w:p w:rsidR="00BE0640" w:rsidRPr="00FA026F" w:rsidRDefault="00BE0640" w:rsidP="00BE0640">
      <w:pPr>
        <w:pStyle w:val="Default"/>
        <w:rPr>
          <w:rFonts w:ascii="Uni Neue Regular" w:hAnsi="Uni Neue Regular"/>
          <w:color w:val="auto"/>
          <w:sz w:val="20"/>
          <w:szCs w:val="20"/>
        </w:rPr>
      </w:pPr>
    </w:p>
    <w:p w:rsidR="00472060" w:rsidRPr="00FA026F" w:rsidRDefault="00472060" w:rsidP="00006427">
      <w:pPr>
        <w:ind w:left="-567"/>
        <w:rPr>
          <w:rFonts w:ascii="Uni Neue Regular" w:hAnsi="Uni Neue Regular"/>
          <w:sz w:val="20"/>
          <w:szCs w:val="20"/>
          <w:lang w:val="en-US"/>
        </w:rPr>
      </w:pPr>
    </w:p>
    <w:p w:rsidR="00006427" w:rsidRPr="00FA026F" w:rsidRDefault="00006427" w:rsidP="00BE0640">
      <w:pPr>
        <w:rPr>
          <w:rFonts w:ascii="Uni Neue Regular" w:hAnsi="Uni Neue Regular"/>
          <w:sz w:val="20"/>
          <w:szCs w:val="20"/>
          <w:lang w:val="en-US"/>
        </w:rPr>
      </w:pPr>
      <w:bookmarkStart w:id="0" w:name="_GoBack"/>
      <w:bookmarkEnd w:id="0"/>
    </w:p>
    <w:sectPr w:rsidR="00006427" w:rsidRPr="00FA026F" w:rsidSect="00006427">
      <w:headerReference w:type="even" r:id="rId7"/>
      <w:headerReference w:type="default" r:id="rId8"/>
      <w:footerReference w:type="even" r:id="rId9"/>
      <w:footerReference w:type="default" r:id="rId10"/>
      <w:headerReference w:type="first" r:id="rId11"/>
      <w:footerReference w:type="first" r:id="rId12"/>
      <w:pgSz w:w="11900" w:h="16840"/>
      <w:pgMar w:top="0" w:right="1440" w:bottom="1985" w:left="1440"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6650" w:rsidRDefault="003C6650" w:rsidP="00006427">
      <w:r>
        <w:separator/>
      </w:r>
    </w:p>
  </w:endnote>
  <w:endnote w:type="continuationSeparator" w:id="0">
    <w:p w:rsidR="003C6650" w:rsidRDefault="003C6650" w:rsidP="0000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Uni Neue Regular">
    <w:panose1 w:val="00000000000000000000"/>
    <w:charset w:val="00"/>
    <w:family w:val="modern"/>
    <w:notTrueType/>
    <w:pitch w:val="variable"/>
    <w:sig w:usb0="A00002EF" w:usb1="0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6650" w:rsidRDefault="003C6650" w:rsidP="00006427">
      <w:r>
        <w:separator/>
      </w:r>
    </w:p>
  </w:footnote>
  <w:footnote w:type="continuationSeparator" w:id="0">
    <w:p w:rsidR="003C6650" w:rsidRDefault="003C6650" w:rsidP="0000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6427" w:rsidRDefault="00006427" w:rsidP="00006427">
    <w:pPr>
      <w:pStyle w:val="Header"/>
      <w:ind w:left="-1418"/>
    </w:pPr>
    <w:r>
      <w:rPr>
        <w:noProof/>
        <w:lang w:eastAsia="en-IN"/>
      </w:rPr>
      <w:drawing>
        <wp:anchor distT="0" distB="0" distL="114300" distR="114300" simplePos="0" relativeHeight="251658240" behindDoc="1" locked="0" layoutInCell="1" allowOverlap="1">
          <wp:simplePos x="0" y="0"/>
          <wp:positionH relativeFrom="column">
            <wp:posOffset>-901700</wp:posOffset>
          </wp:positionH>
          <wp:positionV relativeFrom="paragraph">
            <wp:posOffset>0</wp:posOffset>
          </wp:positionV>
          <wp:extent cx="7556335" cy="10680466"/>
          <wp:effectExtent l="0" t="0" r="635" b="6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roduct Note.png"/>
                  <pic:cNvPicPr/>
                </pic:nvPicPr>
                <pic:blipFill>
                  <a:blip r:embed="rId1">
                    <a:extLst>
                      <a:ext uri="{28A0092B-C50C-407E-A947-70E740481C1C}">
                        <a14:useLocalDpi xmlns:a14="http://schemas.microsoft.com/office/drawing/2010/main" val="0"/>
                      </a:ext>
                    </a:extLst>
                  </a:blip>
                  <a:stretch>
                    <a:fillRect/>
                  </a:stretch>
                </pic:blipFill>
                <pic:spPr>
                  <a:xfrm>
                    <a:off x="0" y="0"/>
                    <a:ext cx="7556335" cy="10680466"/>
                  </a:xfrm>
                  <a:prstGeom prst="rect">
                    <a:avLst/>
                  </a:prstGeom>
                </pic:spPr>
              </pic:pic>
            </a:graphicData>
          </a:graphic>
          <wp14:sizeRelH relativeFrom="page">
            <wp14:pctWidth>0</wp14:pctWidth>
          </wp14:sizeRelH>
          <wp14:sizeRelV relativeFrom="page">
            <wp14:pctHeight>0</wp14:pctHeight>
          </wp14:sizeRelV>
        </wp:anchor>
      </w:drawing>
    </w:r>
  </w:p>
  <w:p w:rsidR="00006427" w:rsidRDefault="00006427" w:rsidP="00006427">
    <w:pPr>
      <w:pStyle w:val="Header"/>
      <w:ind w:left="-1418"/>
    </w:pPr>
  </w:p>
  <w:p w:rsidR="00006427" w:rsidRDefault="00006427" w:rsidP="00006427">
    <w:pPr>
      <w:pStyle w:val="Header"/>
      <w:ind w:left="-1418"/>
    </w:pPr>
  </w:p>
  <w:p w:rsidR="00006427" w:rsidRDefault="00006427" w:rsidP="00006427">
    <w:pPr>
      <w:pStyle w:val="Header"/>
      <w:ind w:left="-1418"/>
    </w:pPr>
  </w:p>
  <w:p w:rsidR="00006427" w:rsidRDefault="00006427" w:rsidP="00006427">
    <w:pPr>
      <w:pStyle w:val="Header"/>
      <w:ind w:left="-1418"/>
    </w:pPr>
  </w:p>
  <w:p w:rsidR="00006427" w:rsidRDefault="00006427" w:rsidP="00006427">
    <w:pPr>
      <w:pStyle w:val="Header"/>
      <w:ind w:left="-141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5931A0"/>
    <w:multiLevelType w:val="hybridMultilevel"/>
    <w:tmpl w:val="0F5241DC"/>
    <w:lvl w:ilvl="0" w:tplc="C0F8696A">
      <w:start w:val="1"/>
      <w:numFmt w:val="bullet"/>
      <w:lvlText w:val="•"/>
      <w:lvlJc w:val="left"/>
      <w:pPr>
        <w:tabs>
          <w:tab w:val="num" w:pos="720"/>
        </w:tabs>
        <w:ind w:left="720" w:hanging="360"/>
      </w:pPr>
      <w:rPr>
        <w:rFonts w:ascii="Arial" w:hAnsi="Arial" w:cs="Times New Roman"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427"/>
    <w:rsid w:val="00006427"/>
    <w:rsid w:val="00083288"/>
    <w:rsid w:val="000D078D"/>
    <w:rsid w:val="00262346"/>
    <w:rsid w:val="00282F89"/>
    <w:rsid w:val="002E48A5"/>
    <w:rsid w:val="003704AE"/>
    <w:rsid w:val="003C6650"/>
    <w:rsid w:val="003F5DED"/>
    <w:rsid w:val="004407A9"/>
    <w:rsid w:val="00472060"/>
    <w:rsid w:val="00882F91"/>
    <w:rsid w:val="00905960"/>
    <w:rsid w:val="00A66BEF"/>
    <w:rsid w:val="00BE0640"/>
    <w:rsid w:val="00C938CB"/>
    <w:rsid w:val="00CF357C"/>
    <w:rsid w:val="00D33337"/>
    <w:rsid w:val="00DB0F62"/>
    <w:rsid w:val="00E31BF8"/>
    <w:rsid w:val="00E90B47"/>
    <w:rsid w:val="00FA026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12CC83"/>
  <w15:chartTrackingRefBased/>
  <w15:docId w15:val="{2E4AB70C-566C-5E40-B8C3-7279CF8D1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IN"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006427"/>
    <w:pPr>
      <w:tabs>
        <w:tab w:val="center" w:pos="4680"/>
        <w:tab w:val="right" w:pos="9360"/>
      </w:tabs>
    </w:pPr>
  </w:style>
  <w:style w:type="character" w:customStyle="1" w:styleId="FooterChar">
    <w:name w:val="Footer Char"/>
    <w:basedOn w:val="DefaultParagraphFont"/>
    <w:link w:val="Footer"/>
    <w:uiPriority w:val="99"/>
    <w:rsid w:val="00006427"/>
  </w:style>
  <w:style w:type="character" w:styleId="PageNumber">
    <w:name w:val="page number"/>
    <w:basedOn w:val="DefaultParagraphFont"/>
    <w:uiPriority w:val="99"/>
    <w:semiHidden/>
    <w:unhideWhenUsed/>
    <w:rsid w:val="00006427"/>
  </w:style>
  <w:style w:type="paragraph" w:styleId="Header">
    <w:name w:val="header"/>
    <w:basedOn w:val="Normal"/>
    <w:link w:val="HeaderChar"/>
    <w:uiPriority w:val="99"/>
    <w:unhideWhenUsed/>
    <w:rsid w:val="00006427"/>
    <w:pPr>
      <w:tabs>
        <w:tab w:val="center" w:pos="4680"/>
        <w:tab w:val="right" w:pos="9360"/>
      </w:tabs>
    </w:pPr>
  </w:style>
  <w:style w:type="character" w:customStyle="1" w:styleId="HeaderChar">
    <w:name w:val="Header Char"/>
    <w:basedOn w:val="DefaultParagraphFont"/>
    <w:link w:val="Header"/>
    <w:uiPriority w:val="99"/>
    <w:rsid w:val="00006427"/>
  </w:style>
  <w:style w:type="paragraph" w:styleId="ListParagraph">
    <w:name w:val="List Paragraph"/>
    <w:basedOn w:val="Normal"/>
    <w:uiPriority w:val="34"/>
    <w:qFormat/>
    <w:rsid w:val="00BE0640"/>
    <w:pPr>
      <w:ind w:left="720"/>
      <w:contextualSpacing/>
    </w:pPr>
    <w:rPr>
      <w:rFonts w:eastAsiaTheme="minorEastAsia"/>
      <w:lang w:val="en-US"/>
    </w:rPr>
  </w:style>
  <w:style w:type="paragraph" w:customStyle="1" w:styleId="Default">
    <w:name w:val="Default"/>
    <w:rsid w:val="00BE0640"/>
    <w:pPr>
      <w:autoSpaceDE w:val="0"/>
      <w:autoSpaceDN w:val="0"/>
      <w:adjustRightInd w:val="0"/>
    </w:pPr>
    <w:rPr>
      <w:rFonts w:ascii="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313</Words>
  <Characters>1787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Abhimanyu  Sikarwar</dc:creator>
  <cp:keywords/>
  <dc:description/>
  <cp:lastModifiedBy>Kaulgi Agasti [ Senior Manager , Mumbai Corporate , Mumbai ]</cp:lastModifiedBy>
  <cp:revision>4</cp:revision>
  <dcterms:created xsi:type="dcterms:W3CDTF">2020-01-31T11:16:00Z</dcterms:created>
  <dcterms:modified xsi:type="dcterms:W3CDTF">2020-02-04T15:11:00Z</dcterms:modified>
</cp:coreProperties>
</file>