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3FA6" w:rsidRPr="00695200" w:rsidRDefault="00253FA6" w:rsidP="00253FA6">
      <w:pPr>
        <w:tabs>
          <w:tab w:val="left" w:pos="2295"/>
        </w:tabs>
        <w:ind w:left="284" w:right="425"/>
        <w:jc w:val="both"/>
        <w:rPr>
          <w:rFonts w:ascii="Uni Neue Regular" w:hAnsi="Uni Neue Regular" w:cs="Arial"/>
          <w:b/>
          <w:bCs/>
          <w:sz w:val="20"/>
          <w:szCs w:val="20"/>
        </w:rPr>
      </w:pPr>
    </w:p>
    <w:p w:rsidR="00253FA6" w:rsidRPr="00695200" w:rsidRDefault="00253FA6" w:rsidP="00253FA6">
      <w:pPr>
        <w:tabs>
          <w:tab w:val="left" w:pos="2295"/>
        </w:tabs>
        <w:ind w:left="284" w:right="425"/>
        <w:jc w:val="both"/>
        <w:rPr>
          <w:rFonts w:ascii="Uni Neue Regular" w:hAnsi="Uni Neue Regular" w:cs="Arial"/>
          <w:b/>
          <w:bCs/>
          <w:sz w:val="20"/>
          <w:szCs w:val="20"/>
        </w:rPr>
      </w:pPr>
    </w:p>
    <w:p w:rsidR="00253FA6" w:rsidRPr="00695200" w:rsidRDefault="00B27C8B" w:rsidP="00253FA6">
      <w:pPr>
        <w:jc w:val="center"/>
        <w:rPr>
          <w:rFonts w:ascii="Uni Neue Regular" w:hAnsi="Uni Neue Regular" w:cstheme="minorHAnsi"/>
          <w:b/>
          <w:sz w:val="20"/>
          <w:szCs w:val="20"/>
        </w:rPr>
      </w:pPr>
      <w:r>
        <w:rPr>
          <w:rFonts w:ascii="Uni Neue Regular" w:hAnsi="Uni Neue Regular" w:cstheme="minorHAnsi"/>
          <w:b/>
          <w:sz w:val="20"/>
          <w:szCs w:val="20"/>
        </w:rPr>
        <w:t>New Tata Tigor</w:t>
      </w:r>
      <w:bookmarkStart w:id="0" w:name="_GoBack"/>
      <w:bookmarkEnd w:id="0"/>
    </w:p>
    <w:p w:rsidR="00253FA6" w:rsidRPr="00695200" w:rsidRDefault="00253FA6" w:rsidP="00253FA6">
      <w:pPr>
        <w:jc w:val="both"/>
        <w:rPr>
          <w:rFonts w:ascii="Uni Neue Regular" w:eastAsia="Times New Roman" w:hAnsi="Uni Neue Regular" w:cstheme="minorHAnsi"/>
          <w:sz w:val="20"/>
          <w:szCs w:val="20"/>
        </w:rPr>
      </w:pPr>
    </w:p>
    <w:p w:rsidR="00253FA6" w:rsidRPr="00695200" w:rsidRDefault="00253FA6" w:rsidP="00253FA6">
      <w:pPr>
        <w:jc w:val="both"/>
        <w:rPr>
          <w:rFonts w:ascii="Uni Neue Regular" w:eastAsia="Times New Roman" w:hAnsi="Uni Neue Regular" w:cstheme="minorHAnsi"/>
          <w:sz w:val="20"/>
          <w:szCs w:val="20"/>
        </w:rPr>
      </w:pPr>
      <w:r w:rsidRPr="00695200">
        <w:rPr>
          <w:rFonts w:ascii="Uni Neue Regular" w:eastAsia="Times New Roman" w:hAnsi="Uni Neue Regular" w:cstheme="minorHAnsi"/>
          <w:sz w:val="20"/>
          <w:szCs w:val="20"/>
        </w:rPr>
        <w:t xml:space="preserve">The new Tigor exhibits a confident, understated and executive-oriented design that comes from the IMPACT 2.0 Design language into Tata Motors’ compact sedan range of products. The front consists of sleek projector headlamps and grille set, which emphasise the classy and planted look of the Tigor that instantly communicate focus and purpose to the viewer. The super-premium Piano Black finish on the grille, further highlights its executive design. Running from lamp to lamp, the new, bolder, Tata Motors Humanity Line adds a touch of premium-ness. </w:t>
      </w:r>
      <w:r w:rsidRPr="00695200">
        <w:rPr>
          <w:rFonts w:ascii="Uni Neue Regular" w:hAnsi="Uni Neue Regular" w:cstheme="minorHAnsi"/>
          <w:sz w:val="20"/>
          <w:szCs w:val="20"/>
        </w:rPr>
        <w:t>The new Tigor interiors exude a roomy and premium feel with a light slate and grey theme – highlighted by the 17.78cm touchscreen infotainment by Harman™ in the centre of the dashboard. The Tigor offers category best safety with a GNCAP 4 star safety rating making it the safest car in its segment.</w:t>
      </w:r>
    </w:p>
    <w:p w:rsidR="00253FA6" w:rsidRPr="00695200" w:rsidRDefault="00253FA6" w:rsidP="00253FA6">
      <w:pPr>
        <w:jc w:val="both"/>
        <w:rPr>
          <w:rFonts w:ascii="Uni Neue Regular" w:hAnsi="Uni Neue Regular" w:cstheme="minorHAnsi"/>
          <w:color w:val="000000" w:themeColor="text1"/>
          <w:sz w:val="20"/>
          <w:szCs w:val="20"/>
          <w:shd w:val="clear" w:color="auto" w:fill="FFFFFF"/>
        </w:rPr>
      </w:pPr>
    </w:p>
    <w:p w:rsidR="00253FA6" w:rsidRPr="00695200" w:rsidRDefault="00253FA6" w:rsidP="00253FA6">
      <w:pPr>
        <w:jc w:val="both"/>
        <w:rPr>
          <w:rFonts w:ascii="Uni Neue Regular" w:hAnsi="Uni Neue Regular" w:cstheme="minorHAnsi"/>
          <w:b/>
          <w:sz w:val="20"/>
          <w:szCs w:val="20"/>
        </w:rPr>
      </w:pPr>
      <w:r w:rsidRPr="00695200">
        <w:rPr>
          <w:rFonts w:ascii="Uni Neue Regular" w:hAnsi="Uni Neue Regular" w:cstheme="minorHAnsi"/>
          <w:b/>
          <w:sz w:val="20"/>
          <w:szCs w:val="20"/>
        </w:rPr>
        <w:t>Stylish Design:</w:t>
      </w:r>
    </w:p>
    <w:p w:rsidR="00253FA6" w:rsidRPr="00695200" w:rsidRDefault="00253FA6" w:rsidP="00253FA6">
      <w:pPr>
        <w:jc w:val="both"/>
        <w:rPr>
          <w:rFonts w:ascii="Uni Neue Regular" w:hAnsi="Uni Neue Regular" w:cstheme="minorHAnsi"/>
          <w:b/>
          <w:sz w:val="20"/>
          <w:szCs w:val="20"/>
        </w:rPr>
      </w:pPr>
    </w:p>
    <w:p w:rsidR="00253FA6" w:rsidRPr="00695200" w:rsidRDefault="00253FA6" w:rsidP="00253FA6">
      <w:pPr>
        <w:pStyle w:val="ListParagraph"/>
        <w:numPr>
          <w:ilvl w:val="0"/>
          <w:numId w:val="1"/>
        </w:numPr>
        <w:spacing w:after="160" w:line="259" w:lineRule="auto"/>
        <w:jc w:val="both"/>
        <w:rPr>
          <w:rFonts w:ascii="Uni Neue Regular" w:hAnsi="Uni Neue Regular" w:cstheme="minorHAnsi"/>
          <w:sz w:val="20"/>
          <w:szCs w:val="20"/>
          <w:lang w:val="en-IN"/>
        </w:rPr>
      </w:pPr>
      <w:r w:rsidRPr="00695200">
        <w:rPr>
          <w:rFonts w:ascii="Uni Neue Regular" w:hAnsi="Uni Neue Regular" w:cstheme="minorHAnsi"/>
          <w:sz w:val="20"/>
          <w:szCs w:val="20"/>
          <w:lang w:val="en-IN"/>
        </w:rPr>
        <w:t>Sharp Visor Front Grille</w:t>
      </w:r>
    </w:p>
    <w:p w:rsidR="00253FA6" w:rsidRPr="00695200" w:rsidRDefault="00253FA6" w:rsidP="00253FA6">
      <w:pPr>
        <w:pStyle w:val="ListParagraph"/>
        <w:numPr>
          <w:ilvl w:val="0"/>
          <w:numId w:val="1"/>
        </w:numPr>
        <w:spacing w:after="160" w:line="259" w:lineRule="auto"/>
        <w:jc w:val="both"/>
        <w:rPr>
          <w:rFonts w:ascii="Uni Neue Regular" w:hAnsi="Uni Neue Regular" w:cstheme="minorHAnsi"/>
          <w:sz w:val="20"/>
          <w:szCs w:val="20"/>
          <w:lang w:val="en-IN"/>
        </w:rPr>
      </w:pPr>
      <w:r w:rsidRPr="00695200">
        <w:rPr>
          <w:rFonts w:ascii="Uni Neue Regular" w:hAnsi="Uni Neue Regular" w:cstheme="minorHAnsi"/>
          <w:sz w:val="20"/>
          <w:szCs w:val="20"/>
          <w:lang w:val="en-IN"/>
        </w:rPr>
        <w:t>Chrome Finish Tri Arrow Motif on Grille</w:t>
      </w:r>
    </w:p>
    <w:p w:rsidR="00253FA6" w:rsidRPr="00695200" w:rsidRDefault="00253FA6" w:rsidP="00253FA6">
      <w:pPr>
        <w:pStyle w:val="ListParagraph"/>
        <w:numPr>
          <w:ilvl w:val="0"/>
          <w:numId w:val="1"/>
        </w:numPr>
        <w:spacing w:after="160" w:line="259" w:lineRule="auto"/>
        <w:jc w:val="both"/>
        <w:rPr>
          <w:rFonts w:ascii="Uni Neue Regular" w:hAnsi="Uni Neue Regular" w:cstheme="minorHAnsi"/>
          <w:sz w:val="20"/>
          <w:szCs w:val="20"/>
          <w:lang w:val="en-IN"/>
        </w:rPr>
      </w:pPr>
      <w:r w:rsidRPr="00695200">
        <w:rPr>
          <w:rFonts w:ascii="Uni Neue Regular" w:hAnsi="Uni Neue Regular" w:cstheme="minorHAnsi"/>
          <w:sz w:val="20"/>
          <w:szCs w:val="20"/>
          <w:lang w:val="en-IN"/>
        </w:rPr>
        <w:t>Projector Headlamps</w:t>
      </w:r>
    </w:p>
    <w:p w:rsidR="00253FA6" w:rsidRPr="00695200" w:rsidRDefault="00253FA6" w:rsidP="00253FA6">
      <w:pPr>
        <w:pStyle w:val="ListParagraph"/>
        <w:numPr>
          <w:ilvl w:val="0"/>
          <w:numId w:val="1"/>
        </w:numPr>
        <w:spacing w:after="160" w:line="259" w:lineRule="auto"/>
        <w:jc w:val="both"/>
        <w:rPr>
          <w:rFonts w:ascii="Uni Neue Regular" w:hAnsi="Uni Neue Regular" w:cstheme="minorHAnsi"/>
          <w:sz w:val="20"/>
          <w:szCs w:val="20"/>
          <w:lang w:val="en-IN"/>
        </w:rPr>
      </w:pPr>
      <w:r w:rsidRPr="00695200">
        <w:rPr>
          <w:rFonts w:ascii="Uni Neue Regular" w:hAnsi="Uni Neue Regular" w:cstheme="minorHAnsi"/>
          <w:sz w:val="20"/>
          <w:szCs w:val="20"/>
          <w:lang w:val="en-IN"/>
        </w:rPr>
        <w:t>Striking LED DRLs</w:t>
      </w:r>
    </w:p>
    <w:p w:rsidR="00253FA6" w:rsidRPr="00695200" w:rsidRDefault="00253FA6" w:rsidP="00253FA6">
      <w:pPr>
        <w:pStyle w:val="ListParagraph"/>
        <w:numPr>
          <w:ilvl w:val="0"/>
          <w:numId w:val="1"/>
        </w:numPr>
        <w:spacing w:after="160" w:line="259" w:lineRule="auto"/>
        <w:jc w:val="both"/>
        <w:rPr>
          <w:rFonts w:ascii="Uni Neue Regular" w:hAnsi="Uni Neue Regular" w:cstheme="minorHAnsi"/>
          <w:sz w:val="20"/>
          <w:szCs w:val="20"/>
          <w:lang w:val="en-IN"/>
        </w:rPr>
      </w:pPr>
      <w:r w:rsidRPr="00695200">
        <w:rPr>
          <w:rFonts w:ascii="Uni Neue Regular" w:hAnsi="Uni Neue Regular" w:cstheme="minorHAnsi"/>
          <w:sz w:val="20"/>
          <w:szCs w:val="20"/>
          <w:lang w:val="en-IN"/>
        </w:rPr>
        <w:t>Dual Tone diamond cut Alloy Wheels</w:t>
      </w:r>
    </w:p>
    <w:p w:rsidR="00253FA6" w:rsidRPr="00695200" w:rsidRDefault="00253FA6" w:rsidP="00253FA6">
      <w:pPr>
        <w:pStyle w:val="ListParagraph"/>
        <w:numPr>
          <w:ilvl w:val="0"/>
          <w:numId w:val="1"/>
        </w:numPr>
        <w:spacing w:after="160" w:line="259" w:lineRule="auto"/>
        <w:jc w:val="both"/>
        <w:rPr>
          <w:rFonts w:ascii="Uni Neue Regular" w:hAnsi="Uni Neue Regular" w:cstheme="minorHAnsi"/>
          <w:sz w:val="20"/>
          <w:szCs w:val="20"/>
          <w:lang w:val="en-IN"/>
        </w:rPr>
      </w:pPr>
      <w:r w:rsidRPr="00695200">
        <w:rPr>
          <w:rFonts w:ascii="Uni Neue Regular" w:hAnsi="Uni Neue Regular" w:cstheme="minorHAnsi"/>
          <w:sz w:val="20"/>
          <w:szCs w:val="20"/>
          <w:lang w:val="en-IN"/>
        </w:rPr>
        <w:t>Flat Bottom Steering Wheel</w:t>
      </w:r>
    </w:p>
    <w:p w:rsidR="00253FA6" w:rsidRPr="00695200" w:rsidRDefault="00253FA6" w:rsidP="00253FA6">
      <w:pPr>
        <w:pStyle w:val="ListParagraph"/>
        <w:numPr>
          <w:ilvl w:val="0"/>
          <w:numId w:val="1"/>
        </w:numPr>
        <w:spacing w:after="160" w:line="259" w:lineRule="auto"/>
        <w:jc w:val="both"/>
        <w:rPr>
          <w:rFonts w:ascii="Uni Neue Regular" w:hAnsi="Uni Neue Regular" w:cstheme="minorHAnsi"/>
          <w:sz w:val="20"/>
          <w:szCs w:val="20"/>
          <w:lang w:val="en-IN"/>
        </w:rPr>
      </w:pPr>
      <w:r w:rsidRPr="00695200">
        <w:rPr>
          <w:rFonts w:ascii="Uni Neue Regular" w:hAnsi="Uni Neue Regular" w:cstheme="minorHAnsi"/>
          <w:sz w:val="20"/>
          <w:szCs w:val="20"/>
          <w:lang w:val="en-IN"/>
        </w:rPr>
        <w:t>Premium and spacious dual tone interiors</w:t>
      </w:r>
    </w:p>
    <w:p w:rsidR="00253FA6" w:rsidRPr="00695200" w:rsidRDefault="00253FA6" w:rsidP="00253FA6">
      <w:pPr>
        <w:jc w:val="both"/>
        <w:rPr>
          <w:rFonts w:ascii="Uni Neue Regular" w:hAnsi="Uni Neue Regular" w:cstheme="minorHAnsi"/>
          <w:b/>
          <w:sz w:val="20"/>
          <w:szCs w:val="20"/>
        </w:rPr>
      </w:pPr>
      <w:r w:rsidRPr="00695200">
        <w:rPr>
          <w:rFonts w:ascii="Uni Neue Regular" w:hAnsi="Uni Neue Regular" w:cstheme="minorHAnsi"/>
          <w:b/>
          <w:sz w:val="20"/>
          <w:szCs w:val="20"/>
        </w:rPr>
        <w:t>Infotainment/ Technology:</w:t>
      </w:r>
    </w:p>
    <w:p w:rsidR="00253FA6" w:rsidRPr="00695200" w:rsidRDefault="00253FA6" w:rsidP="00253FA6">
      <w:pPr>
        <w:jc w:val="both"/>
        <w:rPr>
          <w:rFonts w:ascii="Uni Neue Regular" w:hAnsi="Uni Neue Regular" w:cstheme="minorHAnsi"/>
          <w:b/>
          <w:sz w:val="20"/>
          <w:szCs w:val="20"/>
          <w:u w:val="single"/>
        </w:rPr>
      </w:pPr>
    </w:p>
    <w:p w:rsidR="00253FA6" w:rsidRPr="00695200" w:rsidRDefault="00253FA6" w:rsidP="00253FA6">
      <w:pPr>
        <w:pStyle w:val="ListParagraph"/>
        <w:numPr>
          <w:ilvl w:val="0"/>
          <w:numId w:val="2"/>
        </w:numPr>
        <w:spacing w:after="160" w:line="259" w:lineRule="auto"/>
        <w:jc w:val="both"/>
        <w:rPr>
          <w:rFonts w:ascii="Uni Neue Regular" w:hAnsi="Uni Neue Regular" w:cstheme="minorHAnsi"/>
          <w:sz w:val="20"/>
          <w:szCs w:val="20"/>
          <w:lang w:val="en-IN"/>
        </w:rPr>
      </w:pPr>
      <w:r w:rsidRPr="00695200">
        <w:rPr>
          <w:rFonts w:ascii="Uni Neue Regular" w:hAnsi="Uni Neue Regular" w:cstheme="minorHAnsi"/>
          <w:sz w:val="20"/>
          <w:szCs w:val="20"/>
          <w:lang w:val="en-IN"/>
        </w:rPr>
        <w:t>Harman™ 17.78 touchscreen infotainment</w:t>
      </w:r>
    </w:p>
    <w:p w:rsidR="00253FA6" w:rsidRPr="00695200" w:rsidRDefault="00253FA6" w:rsidP="00253FA6">
      <w:pPr>
        <w:pStyle w:val="ListParagraph"/>
        <w:numPr>
          <w:ilvl w:val="0"/>
          <w:numId w:val="2"/>
        </w:numPr>
        <w:spacing w:after="160" w:line="259" w:lineRule="auto"/>
        <w:jc w:val="both"/>
        <w:rPr>
          <w:rFonts w:ascii="Uni Neue Regular" w:hAnsi="Uni Neue Regular" w:cstheme="minorHAnsi"/>
          <w:sz w:val="20"/>
          <w:szCs w:val="20"/>
          <w:lang w:val="en-IN"/>
        </w:rPr>
      </w:pPr>
      <w:r w:rsidRPr="00695200">
        <w:rPr>
          <w:rFonts w:ascii="Uni Neue Regular" w:hAnsi="Uni Neue Regular" w:cstheme="minorHAnsi"/>
          <w:sz w:val="20"/>
          <w:szCs w:val="20"/>
          <w:lang w:val="en-IN"/>
        </w:rPr>
        <w:t>Android Auto &amp; Apple Carplay Connectivity</w:t>
      </w:r>
    </w:p>
    <w:p w:rsidR="00253FA6" w:rsidRPr="00695200" w:rsidRDefault="00253FA6" w:rsidP="00253FA6">
      <w:pPr>
        <w:pStyle w:val="ListParagraph"/>
        <w:numPr>
          <w:ilvl w:val="0"/>
          <w:numId w:val="2"/>
        </w:numPr>
        <w:spacing w:after="160" w:line="259" w:lineRule="auto"/>
        <w:jc w:val="both"/>
        <w:rPr>
          <w:rFonts w:ascii="Uni Neue Regular" w:hAnsi="Uni Neue Regular" w:cstheme="minorHAnsi"/>
          <w:sz w:val="20"/>
          <w:szCs w:val="20"/>
          <w:lang w:val="en-IN"/>
        </w:rPr>
      </w:pPr>
      <w:r w:rsidRPr="00695200">
        <w:rPr>
          <w:rFonts w:ascii="Uni Neue Regular" w:hAnsi="Uni Neue Regular" w:cstheme="minorHAnsi"/>
          <w:sz w:val="20"/>
          <w:szCs w:val="20"/>
          <w:lang w:val="en-IN"/>
        </w:rPr>
        <w:t>Fully Digital Instrument Cluster</w:t>
      </w:r>
    </w:p>
    <w:p w:rsidR="00253FA6" w:rsidRPr="00695200" w:rsidRDefault="00253FA6" w:rsidP="00253FA6">
      <w:pPr>
        <w:pStyle w:val="ListParagraph"/>
        <w:numPr>
          <w:ilvl w:val="0"/>
          <w:numId w:val="2"/>
        </w:numPr>
        <w:spacing w:after="160" w:line="259" w:lineRule="auto"/>
        <w:jc w:val="both"/>
        <w:rPr>
          <w:rFonts w:ascii="Uni Neue Regular" w:hAnsi="Uni Neue Regular" w:cstheme="minorHAnsi"/>
          <w:sz w:val="20"/>
          <w:szCs w:val="20"/>
          <w:lang w:val="en-IN"/>
        </w:rPr>
      </w:pPr>
      <w:r w:rsidRPr="00695200">
        <w:rPr>
          <w:rFonts w:ascii="Uni Neue Regular" w:hAnsi="Uni Neue Regular" w:cstheme="minorHAnsi"/>
          <w:sz w:val="20"/>
          <w:szCs w:val="20"/>
          <w:lang w:val="en-IN"/>
        </w:rPr>
        <w:t>Push Button Start Stop</w:t>
      </w:r>
    </w:p>
    <w:p w:rsidR="00253FA6" w:rsidRPr="00695200" w:rsidRDefault="00253FA6" w:rsidP="00253FA6">
      <w:pPr>
        <w:pStyle w:val="ListParagraph"/>
        <w:numPr>
          <w:ilvl w:val="0"/>
          <w:numId w:val="2"/>
        </w:numPr>
        <w:spacing w:after="160" w:line="259" w:lineRule="auto"/>
        <w:jc w:val="both"/>
        <w:rPr>
          <w:rFonts w:ascii="Uni Neue Regular" w:hAnsi="Uni Neue Regular" w:cstheme="minorHAnsi"/>
          <w:sz w:val="20"/>
          <w:szCs w:val="20"/>
          <w:lang w:val="en-IN"/>
        </w:rPr>
      </w:pPr>
      <w:r w:rsidRPr="00695200">
        <w:rPr>
          <w:rFonts w:ascii="Uni Neue Regular" w:hAnsi="Uni Neue Regular" w:cstheme="minorHAnsi"/>
          <w:sz w:val="20"/>
          <w:szCs w:val="20"/>
          <w:lang w:val="en-IN"/>
        </w:rPr>
        <w:t>8 Speaker Surround Sound System</w:t>
      </w:r>
    </w:p>
    <w:p w:rsidR="00253FA6" w:rsidRPr="00695200" w:rsidRDefault="00253FA6" w:rsidP="00253FA6">
      <w:pPr>
        <w:jc w:val="both"/>
        <w:rPr>
          <w:rFonts w:ascii="Uni Neue Regular" w:hAnsi="Uni Neue Regular" w:cstheme="minorHAnsi"/>
          <w:b/>
          <w:sz w:val="20"/>
          <w:szCs w:val="20"/>
        </w:rPr>
      </w:pPr>
      <w:r w:rsidRPr="00695200">
        <w:rPr>
          <w:rFonts w:ascii="Uni Neue Regular" w:hAnsi="Uni Neue Regular" w:cstheme="minorHAnsi"/>
          <w:b/>
          <w:sz w:val="20"/>
          <w:szCs w:val="20"/>
        </w:rPr>
        <w:t>Absolute Performance:</w:t>
      </w:r>
    </w:p>
    <w:p w:rsidR="00253FA6" w:rsidRPr="00695200" w:rsidRDefault="00253FA6" w:rsidP="00253FA6">
      <w:pPr>
        <w:jc w:val="both"/>
        <w:rPr>
          <w:rFonts w:ascii="Uni Neue Regular" w:hAnsi="Uni Neue Regular" w:cstheme="minorHAnsi"/>
          <w:b/>
          <w:sz w:val="20"/>
          <w:szCs w:val="20"/>
          <w:u w:val="single"/>
        </w:rPr>
      </w:pPr>
    </w:p>
    <w:p w:rsidR="00253FA6" w:rsidRPr="00695200" w:rsidRDefault="00253FA6" w:rsidP="00253FA6">
      <w:pPr>
        <w:pStyle w:val="ListParagraph"/>
        <w:numPr>
          <w:ilvl w:val="0"/>
          <w:numId w:val="3"/>
        </w:numPr>
        <w:spacing w:after="160" w:line="259" w:lineRule="auto"/>
        <w:jc w:val="both"/>
        <w:rPr>
          <w:rFonts w:ascii="Uni Neue Regular" w:eastAsia="Times New Roman" w:hAnsi="Uni Neue Regular" w:cstheme="minorHAnsi"/>
          <w:color w:val="000000"/>
          <w:sz w:val="20"/>
          <w:szCs w:val="20"/>
          <w:lang w:val="en-IN" w:eastAsia="en-IN"/>
        </w:rPr>
      </w:pPr>
      <w:r w:rsidRPr="00695200">
        <w:rPr>
          <w:rFonts w:ascii="Uni Neue Regular" w:hAnsi="Uni Neue Regular" w:cstheme="minorHAnsi"/>
          <w:sz w:val="20"/>
          <w:szCs w:val="20"/>
          <w:lang w:val="en-IN"/>
        </w:rPr>
        <w:t>1.2L Revotron BSVI Compliant Petrol Engine</w:t>
      </w:r>
    </w:p>
    <w:p w:rsidR="00253FA6" w:rsidRPr="00695200" w:rsidRDefault="00253FA6" w:rsidP="00253FA6">
      <w:pPr>
        <w:pStyle w:val="ListParagraph"/>
        <w:numPr>
          <w:ilvl w:val="0"/>
          <w:numId w:val="3"/>
        </w:numPr>
        <w:spacing w:after="160" w:line="259" w:lineRule="auto"/>
        <w:jc w:val="both"/>
        <w:rPr>
          <w:rFonts w:ascii="Uni Neue Regular" w:hAnsi="Uni Neue Regular" w:cstheme="minorHAnsi"/>
          <w:sz w:val="20"/>
          <w:szCs w:val="20"/>
          <w:lang w:val="en-IN"/>
        </w:rPr>
      </w:pPr>
      <w:r w:rsidRPr="00695200">
        <w:rPr>
          <w:rFonts w:ascii="Uni Neue Regular" w:hAnsi="Uni Neue Regular" w:cstheme="minorHAnsi"/>
          <w:sz w:val="20"/>
          <w:szCs w:val="20"/>
          <w:lang w:val="en-IN"/>
        </w:rPr>
        <w:t>Power 86PS, Torque 113NM</w:t>
      </w:r>
    </w:p>
    <w:p w:rsidR="00253FA6" w:rsidRPr="00695200" w:rsidRDefault="00253FA6" w:rsidP="00253FA6">
      <w:pPr>
        <w:pStyle w:val="ListParagraph"/>
        <w:numPr>
          <w:ilvl w:val="0"/>
          <w:numId w:val="3"/>
        </w:numPr>
        <w:spacing w:after="160" w:line="259" w:lineRule="auto"/>
        <w:jc w:val="both"/>
        <w:rPr>
          <w:rFonts w:ascii="Uni Neue Regular" w:hAnsi="Uni Neue Regular" w:cstheme="minorHAnsi"/>
          <w:sz w:val="20"/>
          <w:szCs w:val="20"/>
          <w:lang w:val="en-IN"/>
        </w:rPr>
      </w:pPr>
      <w:r w:rsidRPr="00695200">
        <w:rPr>
          <w:rFonts w:ascii="Uni Neue Regular" w:hAnsi="Uni Neue Regular" w:cstheme="minorHAnsi"/>
          <w:sz w:val="20"/>
          <w:szCs w:val="20"/>
          <w:lang w:val="en-IN"/>
        </w:rPr>
        <w:t>AMT Transmission with Manual mode</w:t>
      </w:r>
    </w:p>
    <w:p w:rsidR="00253FA6" w:rsidRPr="00695200" w:rsidRDefault="00253FA6" w:rsidP="00253FA6">
      <w:pPr>
        <w:pStyle w:val="ListParagraph"/>
        <w:numPr>
          <w:ilvl w:val="0"/>
          <w:numId w:val="3"/>
        </w:numPr>
        <w:spacing w:after="160" w:line="259" w:lineRule="auto"/>
        <w:jc w:val="both"/>
        <w:rPr>
          <w:rFonts w:ascii="Uni Neue Regular" w:hAnsi="Uni Neue Regular" w:cstheme="minorHAnsi"/>
          <w:sz w:val="20"/>
          <w:szCs w:val="20"/>
          <w:lang w:val="en-IN"/>
        </w:rPr>
      </w:pPr>
      <w:r w:rsidRPr="00695200">
        <w:rPr>
          <w:rFonts w:ascii="Uni Neue Regular" w:hAnsi="Uni Neue Regular" w:cstheme="minorHAnsi"/>
          <w:sz w:val="20"/>
          <w:szCs w:val="20"/>
          <w:lang w:val="en-IN"/>
        </w:rPr>
        <w:t>Advanced Dual Path Suspension System</w:t>
      </w:r>
    </w:p>
    <w:p w:rsidR="00253FA6" w:rsidRPr="00695200" w:rsidRDefault="00253FA6" w:rsidP="00253FA6">
      <w:pPr>
        <w:jc w:val="both"/>
        <w:rPr>
          <w:rFonts w:ascii="Uni Neue Regular" w:hAnsi="Uni Neue Regular" w:cstheme="minorHAnsi"/>
          <w:b/>
          <w:sz w:val="20"/>
          <w:szCs w:val="20"/>
        </w:rPr>
      </w:pPr>
      <w:r w:rsidRPr="00695200">
        <w:rPr>
          <w:rFonts w:ascii="Uni Neue Regular" w:hAnsi="Uni Neue Regular" w:cstheme="minorHAnsi"/>
          <w:b/>
          <w:sz w:val="20"/>
          <w:szCs w:val="20"/>
        </w:rPr>
        <w:t>Regal Comfort:</w:t>
      </w:r>
    </w:p>
    <w:p w:rsidR="00253FA6" w:rsidRPr="00695200" w:rsidRDefault="00253FA6" w:rsidP="00253FA6">
      <w:pPr>
        <w:jc w:val="both"/>
        <w:rPr>
          <w:rFonts w:ascii="Uni Neue Regular" w:hAnsi="Uni Neue Regular" w:cstheme="minorHAnsi"/>
          <w:b/>
          <w:sz w:val="20"/>
          <w:szCs w:val="20"/>
          <w:u w:val="single"/>
        </w:rPr>
      </w:pPr>
    </w:p>
    <w:p w:rsidR="00253FA6" w:rsidRPr="00695200" w:rsidRDefault="00253FA6" w:rsidP="00253FA6">
      <w:pPr>
        <w:pStyle w:val="ListParagraph"/>
        <w:numPr>
          <w:ilvl w:val="0"/>
          <w:numId w:val="4"/>
        </w:numPr>
        <w:spacing w:after="160" w:line="259" w:lineRule="auto"/>
        <w:jc w:val="both"/>
        <w:rPr>
          <w:rFonts w:ascii="Uni Neue Regular" w:hAnsi="Uni Neue Regular" w:cstheme="minorHAnsi"/>
          <w:sz w:val="20"/>
          <w:szCs w:val="20"/>
          <w:lang w:val="en-IN"/>
        </w:rPr>
      </w:pPr>
      <w:r w:rsidRPr="00695200">
        <w:rPr>
          <w:rFonts w:ascii="Uni Neue Regular" w:hAnsi="Uni Neue Regular" w:cstheme="minorHAnsi"/>
          <w:sz w:val="20"/>
          <w:szCs w:val="20"/>
          <w:lang w:val="en-IN"/>
        </w:rPr>
        <w:t>Wide and Comfortable Rear Seat</w:t>
      </w:r>
    </w:p>
    <w:p w:rsidR="00253FA6" w:rsidRPr="00695200" w:rsidRDefault="00253FA6" w:rsidP="00253FA6">
      <w:pPr>
        <w:pStyle w:val="ListParagraph"/>
        <w:numPr>
          <w:ilvl w:val="0"/>
          <w:numId w:val="4"/>
        </w:numPr>
        <w:spacing w:after="160" w:line="259" w:lineRule="auto"/>
        <w:jc w:val="both"/>
        <w:rPr>
          <w:rFonts w:ascii="Uni Neue Regular" w:hAnsi="Uni Neue Regular" w:cstheme="minorHAnsi"/>
          <w:sz w:val="20"/>
          <w:szCs w:val="20"/>
          <w:lang w:val="en-IN"/>
        </w:rPr>
      </w:pPr>
      <w:r w:rsidRPr="00695200">
        <w:rPr>
          <w:rFonts w:ascii="Uni Neue Regular" w:hAnsi="Uni Neue Regular" w:cstheme="minorHAnsi"/>
          <w:sz w:val="20"/>
          <w:szCs w:val="20"/>
          <w:lang w:val="en-IN"/>
        </w:rPr>
        <w:t>Fully Automatic Temperature Control</w:t>
      </w:r>
    </w:p>
    <w:p w:rsidR="00253FA6" w:rsidRPr="00695200" w:rsidRDefault="00253FA6" w:rsidP="00253FA6">
      <w:pPr>
        <w:pStyle w:val="ListParagraph"/>
        <w:numPr>
          <w:ilvl w:val="0"/>
          <w:numId w:val="4"/>
        </w:numPr>
        <w:spacing w:after="160" w:line="259" w:lineRule="auto"/>
        <w:jc w:val="both"/>
        <w:rPr>
          <w:rFonts w:ascii="Uni Neue Regular" w:hAnsi="Uni Neue Regular" w:cstheme="minorHAnsi"/>
          <w:sz w:val="20"/>
          <w:szCs w:val="20"/>
          <w:lang w:val="en-IN"/>
        </w:rPr>
      </w:pPr>
      <w:r w:rsidRPr="00695200">
        <w:rPr>
          <w:rFonts w:ascii="Uni Neue Regular" w:hAnsi="Uni Neue Regular" w:cstheme="minorHAnsi"/>
          <w:sz w:val="20"/>
          <w:szCs w:val="20"/>
          <w:lang w:val="en-IN"/>
        </w:rPr>
        <w:t>Boot Space 419L</w:t>
      </w:r>
    </w:p>
    <w:p w:rsidR="00253FA6" w:rsidRPr="00695200" w:rsidRDefault="00253FA6" w:rsidP="00253FA6">
      <w:pPr>
        <w:pStyle w:val="ListParagraph"/>
        <w:numPr>
          <w:ilvl w:val="0"/>
          <w:numId w:val="4"/>
        </w:numPr>
        <w:spacing w:after="160" w:line="259" w:lineRule="auto"/>
        <w:jc w:val="both"/>
        <w:rPr>
          <w:rFonts w:ascii="Uni Neue Regular" w:hAnsi="Uni Neue Regular" w:cstheme="minorHAnsi"/>
          <w:b/>
          <w:sz w:val="20"/>
          <w:szCs w:val="20"/>
          <w:lang w:val="en-IN"/>
        </w:rPr>
      </w:pPr>
      <w:r w:rsidRPr="00695200">
        <w:rPr>
          <w:rFonts w:ascii="Uni Neue Regular" w:hAnsi="Uni Neue Regular" w:cstheme="minorHAnsi"/>
          <w:sz w:val="20"/>
          <w:szCs w:val="20"/>
          <w:lang w:val="en-IN"/>
        </w:rPr>
        <w:t>Height Adjustable Driver Seat</w:t>
      </w:r>
    </w:p>
    <w:p w:rsidR="00253FA6" w:rsidRPr="00695200" w:rsidRDefault="00253FA6" w:rsidP="00253FA6">
      <w:pPr>
        <w:spacing w:after="160" w:line="259" w:lineRule="auto"/>
        <w:jc w:val="both"/>
        <w:rPr>
          <w:rFonts w:ascii="Uni Neue Regular" w:hAnsi="Uni Neue Regular" w:cstheme="minorHAnsi"/>
          <w:b/>
          <w:sz w:val="20"/>
          <w:szCs w:val="20"/>
        </w:rPr>
      </w:pPr>
    </w:p>
    <w:p w:rsidR="00253FA6" w:rsidRPr="00695200" w:rsidRDefault="00253FA6" w:rsidP="00253FA6">
      <w:pPr>
        <w:spacing w:after="160" w:line="259" w:lineRule="auto"/>
        <w:ind w:left="360"/>
        <w:jc w:val="both"/>
        <w:rPr>
          <w:rFonts w:ascii="Uni Neue Regular" w:hAnsi="Uni Neue Regular" w:cstheme="minorHAnsi"/>
          <w:b/>
          <w:sz w:val="20"/>
          <w:szCs w:val="20"/>
        </w:rPr>
      </w:pPr>
      <w:r w:rsidRPr="00695200">
        <w:rPr>
          <w:rFonts w:ascii="Uni Neue Regular" w:hAnsi="Uni Neue Regular" w:cstheme="minorHAnsi"/>
          <w:b/>
          <w:sz w:val="20"/>
          <w:szCs w:val="20"/>
        </w:rPr>
        <w:lastRenderedPageBreak/>
        <w:t>Safety:</w:t>
      </w:r>
    </w:p>
    <w:p w:rsidR="00253FA6" w:rsidRPr="00695200" w:rsidRDefault="00253FA6" w:rsidP="00253FA6">
      <w:pPr>
        <w:pStyle w:val="ListParagraph"/>
        <w:numPr>
          <w:ilvl w:val="0"/>
          <w:numId w:val="5"/>
        </w:numPr>
        <w:spacing w:after="160" w:line="259" w:lineRule="auto"/>
        <w:jc w:val="both"/>
        <w:rPr>
          <w:rFonts w:ascii="Uni Neue Regular" w:hAnsi="Uni Neue Regular" w:cstheme="minorHAnsi"/>
          <w:sz w:val="20"/>
          <w:szCs w:val="20"/>
          <w:lang w:val="en-IN"/>
        </w:rPr>
      </w:pPr>
      <w:r w:rsidRPr="00695200">
        <w:rPr>
          <w:rFonts w:ascii="Uni Neue Regular" w:hAnsi="Uni Neue Regular" w:cstheme="minorHAnsi"/>
          <w:sz w:val="20"/>
          <w:szCs w:val="20"/>
          <w:lang w:val="en-IN"/>
        </w:rPr>
        <w:t>4 Star safety rating by Global NCAP</w:t>
      </w:r>
    </w:p>
    <w:p w:rsidR="00253FA6" w:rsidRPr="00695200" w:rsidRDefault="00253FA6" w:rsidP="00253FA6">
      <w:pPr>
        <w:pStyle w:val="ListParagraph"/>
        <w:numPr>
          <w:ilvl w:val="0"/>
          <w:numId w:val="5"/>
        </w:numPr>
        <w:spacing w:after="160" w:line="259" w:lineRule="auto"/>
        <w:jc w:val="both"/>
        <w:rPr>
          <w:rFonts w:ascii="Uni Neue Regular" w:hAnsi="Uni Neue Regular" w:cstheme="minorHAnsi"/>
          <w:sz w:val="20"/>
          <w:szCs w:val="20"/>
          <w:lang w:val="en-IN"/>
        </w:rPr>
      </w:pPr>
      <w:r w:rsidRPr="00695200">
        <w:rPr>
          <w:rFonts w:ascii="Uni Neue Regular" w:hAnsi="Uni Neue Regular" w:cstheme="minorHAnsi"/>
          <w:sz w:val="20"/>
          <w:szCs w:val="20"/>
          <w:lang w:val="en-IN"/>
        </w:rPr>
        <w:t>Dual Front Airbags as a standard</w:t>
      </w:r>
    </w:p>
    <w:p w:rsidR="00253FA6" w:rsidRPr="00695200" w:rsidRDefault="00253FA6" w:rsidP="00253FA6">
      <w:pPr>
        <w:pStyle w:val="ListParagraph"/>
        <w:numPr>
          <w:ilvl w:val="0"/>
          <w:numId w:val="5"/>
        </w:numPr>
        <w:spacing w:after="160" w:line="259" w:lineRule="auto"/>
        <w:jc w:val="both"/>
        <w:rPr>
          <w:rFonts w:ascii="Uni Neue Regular" w:hAnsi="Uni Neue Regular" w:cstheme="minorHAnsi"/>
          <w:sz w:val="20"/>
          <w:szCs w:val="20"/>
          <w:lang w:val="en-IN"/>
        </w:rPr>
      </w:pPr>
      <w:r w:rsidRPr="00695200">
        <w:rPr>
          <w:rFonts w:ascii="Uni Neue Regular" w:hAnsi="Uni Neue Regular" w:cstheme="minorHAnsi"/>
          <w:sz w:val="20"/>
          <w:szCs w:val="20"/>
          <w:lang w:val="en-IN"/>
        </w:rPr>
        <w:t>ABS with EBD &amp; Corner Stability Control</w:t>
      </w:r>
    </w:p>
    <w:p w:rsidR="00253FA6" w:rsidRPr="00695200" w:rsidRDefault="00253FA6" w:rsidP="00253FA6">
      <w:pPr>
        <w:pStyle w:val="ListParagraph"/>
        <w:numPr>
          <w:ilvl w:val="0"/>
          <w:numId w:val="5"/>
        </w:numPr>
        <w:spacing w:after="160" w:line="259" w:lineRule="auto"/>
        <w:jc w:val="both"/>
        <w:rPr>
          <w:rFonts w:ascii="Uni Neue Regular" w:hAnsi="Uni Neue Regular" w:cstheme="minorHAnsi"/>
          <w:sz w:val="20"/>
          <w:szCs w:val="20"/>
          <w:lang w:val="en-IN"/>
        </w:rPr>
      </w:pPr>
      <w:r w:rsidRPr="00695200">
        <w:rPr>
          <w:rFonts w:ascii="Uni Neue Regular" w:hAnsi="Uni Neue Regular" w:cstheme="minorHAnsi"/>
          <w:sz w:val="20"/>
          <w:szCs w:val="20"/>
          <w:lang w:val="en-IN"/>
        </w:rPr>
        <w:t>Energy Absorbing Body Structure</w:t>
      </w:r>
    </w:p>
    <w:p w:rsidR="00253FA6" w:rsidRPr="00695200" w:rsidRDefault="00253FA6" w:rsidP="00253FA6">
      <w:pPr>
        <w:pStyle w:val="ListParagraph"/>
        <w:numPr>
          <w:ilvl w:val="0"/>
          <w:numId w:val="5"/>
        </w:numPr>
        <w:spacing w:after="160" w:line="259" w:lineRule="auto"/>
        <w:jc w:val="both"/>
        <w:rPr>
          <w:rFonts w:ascii="Uni Neue Regular" w:hAnsi="Uni Neue Regular" w:cstheme="minorHAnsi"/>
          <w:sz w:val="20"/>
          <w:szCs w:val="20"/>
          <w:lang w:val="en-IN"/>
        </w:rPr>
      </w:pPr>
      <w:r w:rsidRPr="00695200">
        <w:rPr>
          <w:rFonts w:ascii="Uni Neue Regular" w:hAnsi="Uni Neue Regular" w:cstheme="minorHAnsi"/>
          <w:sz w:val="20"/>
          <w:szCs w:val="20"/>
          <w:lang w:val="en-IN"/>
        </w:rPr>
        <w:t>Rear Parking assist with Camera</w:t>
      </w:r>
    </w:p>
    <w:p w:rsidR="00253FA6" w:rsidRPr="00695200" w:rsidRDefault="00253FA6" w:rsidP="00253FA6">
      <w:pPr>
        <w:spacing w:after="160" w:line="259" w:lineRule="auto"/>
        <w:jc w:val="both"/>
        <w:rPr>
          <w:rFonts w:ascii="Uni Neue Regular" w:hAnsi="Uni Neue Regular" w:cstheme="minorHAnsi"/>
          <w:sz w:val="20"/>
          <w:szCs w:val="20"/>
        </w:rPr>
      </w:pPr>
      <w:r w:rsidRPr="00695200">
        <w:rPr>
          <w:rFonts w:ascii="Uni Neue Regular" w:hAnsi="Uni Neue Regular" w:cstheme="minorHAnsi"/>
          <w:b/>
          <w:sz w:val="20"/>
          <w:szCs w:val="20"/>
        </w:rPr>
        <w:t>Technical specifications:</w:t>
      </w:r>
    </w:p>
    <w:tbl>
      <w:tblPr>
        <w:tblW w:w="10044" w:type="dxa"/>
        <w:tblInd w:w="-520" w:type="dxa"/>
        <w:tblLook w:val="04A0" w:firstRow="1" w:lastRow="0" w:firstColumn="1" w:lastColumn="0" w:noHBand="0" w:noVBand="1"/>
      </w:tblPr>
      <w:tblGrid>
        <w:gridCol w:w="3642"/>
        <w:gridCol w:w="6402"/>
      </w:tblGrid>
      <w:tr w:rsidR="00253FA6" w:rsidRPr="00695200" w:rsidTr="00253FA6">
        <w:trPr>
          <w:trHeight w:val="316"/>
        </w:trPr>
        <w:tc>
          <w:tcPr>
            <w:tcW w:w="364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253FA6" w:rsidRPr="00695200" w:rsidRDefault="00253FA6" w:rsidP="004B718A">
            <w:pPr>
              <w:jc w:val="center"/>
              <w:rPr>
                <w:rFonts w:ascii="Uni Neue Regular" w:eastAsia="Times New Roman" w:hAnsi="Uni Neue Regular" w:cstheme="minorHAnsi"/>
                <w:b/>
                <w:bCs/>
                <w:color w:val="000000"/>
                <w:sz w:val="20"/>
                <w:szCs w:val="20"/>
                <w:lang w:eastAsia="en-IN"/>
              </w:rPr>
            </w:pPr>
            <w:r w:rsidRPr="00695200">
              <w:rPr>
                <w:rFonts w:ascii="Uni Neue Regular" w:eastAsia="Times New Roman" w:hAnsi="Uni Neue Regular" w:cstheme="minorHAnsi"/>
                <w:b/>
                <w:bCs/>
                <w:color w:val="000000"/>
                <w:sz w:val="20"/>
                <w:szCs w:val="20"/>
                <w:lang w:eastAsia="en-IN"/>
              </w:rPr>
              <w:t>Tech Specs</w:t>
            </w:r>
          </w:p>
        </w:tc>
        <w:tc>
          <w:tcPr>
            <w:tcW w:w="6402"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253FA6" w:rsidRPr="00695200" w:rsidRDefault="00253FA6" w:rsidP="004B718A">
            <w:pPr>
              <w:jc w:val="center"/>
              <w:rPr>
                <w:rFonts w:ascii="Uni Neue Regular" w:eastAsia="Times New Roman" w:hAnsi="Uni Neue Regular" w:cstheme="minorHAnsi"/>
                <w:b/>
                <w:bCs/>
                <w:color w:val="000000"/>
                <w:sz w:val="20"/>
                <w:szCs w:val="20"/>
                <w:lang w:eastAsia="en-IN"/>
              </w:rPr>
            </w:pPr>
            <w:r w:rsidRPr="00695200">
              <w:rPr>
                <w:rFonts w:ascii="Uni Neue Regular" w:eastAsia="Times New Roman" w:hAnsi="Uni Neue Regular" w:cstheme="minorHAnsi"/>
                <w:b/>
                <w:bCs/>
                <w:color w:val="000000"/>
                <w:sz w:val="20"/>
                <w:szCs w:val="20"/>
                <w:lang w:eastAsia="en-IN"/>
              </w:rPr>
              <w:t>Tigor-MT/AMT</w:t>
            </w:r>
          </w:p>
        </w:tc>
      </w:tr>
      <w:tr w:rsidR="00253FA6" w:rsidRPr="00695200" w:rsidTr="00253FA6">
        <w:trPr>
          <w:trHeight w:val="316"/>
        </w:trPr>
        <w:tc>
          <w:tcPr>
            <w:tcW w:w="3642" w:type="dxa"/>
            <w:tcBorders>
              <w:top w:val="nil"/>
              <w:left w:val="single" w:sz="4" w:space="0" w:color="auto"/>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 xml:space="preserve">Fuel </w:t>
            </w:r>
          </w:p>
        </w:tc>
        <w:tc>
          <w:tcPr>
            <w:tcW w:w="6402" w:type="dxa"/>
            <w:tcBorders>
              <w:top w:val="nil"/>
              <w:left w:val="nil"/>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Petrol</w:t>
            </w:r>
          </w:p>
        </w:tc>
      </w:tr>
      <w:tr w:rsidR="00253FA6" w:rsidRPr="00695200" w:rsidTr="00253FA6">
        <w:trPr>
          <w:trHeight w:val="316"/>
        </w:trPr>
        <w:tc>
          <w:tcPr>
            <w:tcW w:w="10044"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253FA6" w:rsidRPr="00695200" w:rsidRDefault="00253FA6" w:rsidP="004B718A">
            <w:pPr>
              <w:jc w:val="center"/>
              <w:rPr>
                <w:rFonts w:ascii="Uni Neue Regular" w:eastAsia="Times New Roman" w:hAnsi="Uni Neue Regular" w:cstheme="minorHAnsi"/>
                <w:b/>
                <w:bCs/>
                <w:color w:val="000000"/>
                <w:sz w:val="20"/>
                <w:szCs w:val="20"/>
                <w:lang w:eastAsia="en-IN"/>
              </w:rPr>
            </w:pPr>
            <w:r w:rsidRPr="00695200">
              <w:rPr>
                <w:rFonts w:ascii="Uni Neue Regular" w:eastAsia="Times New Roman" w:hAnsi="Uni Neue Regular" w:cstheme="minorHAnsi"/>
                <w:b/>
                <w:bCs/>
                <w:color w:val="000000"/>
                <w:sz w:val="20"/>
                <w:szCs w:val="20"/>
                <w:lang w:eastAsia="en-IN"/>
              </w:rPr>
              <w:t>Engine</w:t>
            </w:r>
            <w:r w:rsidRPr="00695200">
              <w:rPr>
                <w:rFonts w:ascii="Calibri" w:eastAsia="Times New Roman" w:hAnsi="Calibri" w:cs="Calibri"/>
                <w:color w:val="000000"/>
                <w:sz w:val="20"/>
                <w:szCs w:val="20"/>
                <w:lang w:eastAsia="en-IN"/>
              </w:rPr>
              <w:t> </w:t>
            </w:r>
          </w:p>
        </w:tc>
      </w:tr>
      <w:tr w:rsidR="00253FA6" w:rsidRPr="00695200" w:rsidTr="00253FA6">
        <w:trPr>
          <w:trHeight w:val="316"/>
        </w:trPr>
        <w:tc>
          <w:tcPr>
            <w:tcW w:w="3642" w:type="dxa"/>
            <w:tcBorders>
              <w:top w:val="nil"/>
              <w:left w:val="single" w:sz="4" w:space="0" w:color="auto"/>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Type</w:t>
            </w:r>
          </w:p>
        </w:tc>
        <w:tc>
          <w:tcPr>
            <w:tcW w:w="6402" w:type="dxa"/>
            <w:tcBorders>
              <w:top w:val="nil"/>
              <w:left w:val="nil"/>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Revotron 1.2 L, 3-cylinder BSVI engine</w:t>
            </w:r>
          </w:p>
        </w:tc>
      </w:tr>
      <w:tr w:rsidR="00253FA6" w:rsidRPr="00695200" w:rsidTr="00253FA6">
        <w:trPr>
          <w:trHeight w:val="316"/>
        </w:trPr>
        <w:tc>
          <w:tcPr>
            <w:tcW w:w="3642" w:type="dxa"/>
            <w:tcBorders>
              <w:top w:val="nil"/>
              <w:left w:val="single" w:sz="4" w:space="0" w:color="auto"/>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Capacity , Cylinder</w:t>
            </w:r>
          </w:p>
        </w:tc>
        <w:tc>
          <w:tcPr>
            <w:tcW w:w="6402" w:type="dxa"/>
            <w:tcBorders>
              <w:top w:val="nil"/>
              <w:left w:val="nil"/>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1199cc , 3 cylinder</w:t>
            </w:r>
          </w:p>
        </w:tc>
      </w:tr>
      <w:tr w:rsidR="00253FA6" w:rsidRPr="00695200" w:rsidTr="00253FA6">
        <w:trPr>
          <w:trHeight w:val="316"/>
        </w:trPr>
        <w:tc>
          <w:tcPr>
            <w:tcW w:w="3642" w:type="dxa"/>
            <w:tcBorders>
              <w:top w:val="nil"/>
              <w:left w:val="single" w:sz="4" w:space="0" w:color="auto"/>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Max power : PS @RPM</w:t>
            </w:r>
          </w:p>
        </w:tc>
        <w:tc>
          <w:tcPr>
            <w:tcW w:w="6402" w:type="dxa"/>
            <w:tcBorders>
              <w:top w:val="nil"/>
              <w:left w:val="nil"/>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b/>
                <w:bCs/>
                <w:color w:val="000000"/>
                <w:sz w:val="20"/>
                <w:szCs w:val="20"/>
                <w:lang w:eastAsia="en-IN"/>
              </w:rPr>
              <w:t>86 PS</w:t>
            </w:r>
            <w:r w:rsidRPr="00695200">
              <w:rPr>
                <w:rFonts w:ascii="Uni Neue Regular" w:eastAsia="Times New Roman" w:hAnsi="Uni Neue Regular" w:cstheme="minorHAnsi"/>
                <w:color w:val="000000"/>
                <w:sz w:val="20"/>
                <w:szCs w:val="20"/>
                <w:lang w:eastAsia="en-IN"/>
              </w:rPr>
              <w:t xml:space="preserve"> (63.0 kW) @6000 RPM</w:t>
            </w:r>
          </w:p>
        </w:tc>
      </w:tr>
      <w:tr w:rsidR="00253FA6" w:rsidRPr="00695200" w:rsidTr="00253FA6">
        <w:trPr>
          <w:trHeight w:val="316"/>
        </w:trPr>
        <w:tc>
          <w:tcPr>
            <w:tcW w:w="3642" w:type="dxa"/>
            <w:tcBorders>
              <w:top w:val="nil"/>
              <w:left w:val="single" w:sz="4" w:space="0" w:color="auto"/>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Max torque: Nm@RPM</w:t>
            </w:r>
          </w:p>
        </w:tc>
        <w:tc>
          <w:tcPr>
            <w:tcW w:w="6402" w:type="dxa"/>
            <w:tcBorders>
              <w:top w:val="nil"/>
              <w:left w:val="nil"/>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 xml:space="preserve">113 Nm @ 3300 RPM   </w:t>
            </w:r>
          </w:p>
        </w:tc>
      </w:tr>
      <w:tr w:rsidR="00253FA6" w:rsidRPr="00695200" w:rsidTr="00253FA6">
        <w:trPr>
          <w:trHeight w:val="316"/>
        </w:trPr>
        <w:tc>
          <w:tcPr>
            <w:tcW w:w="10044"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b/>
                <w:bCs/>
                <w:color w:val="000000"/>
                <w:sz w:val="20"/>
                <w:szCs w:val="20"/>
                <w:lang w:eastAsia="en-IN"/>
              </w:rPr>
              <w:t>Transmission</w:t>
            </w:r>
          </w:p>
        </w:tc>
      </w:tr>
      <w:tr w:rsidR="00253FA6" w:rsidRPr="00695200" w:rsidTr="00253FA6">
        <w:trPr>
          <w:trHeight w:val="316"/>
        </w:trPr>
        <w:tc>
          <w:tcPr>
            <w:tcW w:w="10044" w:type="dxa"/>
            <w:gridSpan w:val="2"/>
            <w:tcBorders>
              <w:top w:val="nil"/>
              <w:left w:val="single" w:sz="4" w:space="0" w:color="auto"/>
              <w:bottom w:val="single" w:sz="4" w:space="0" w:color="auto"/>
              <w:right w:val="single" w:sz="4" w:space="0" w:color="auto"/>
            </w:tcBorders>
            <w:shd w:val="clear" w:color="auto" w:fill="auto"/>
            <w:noWrap/>
            <w:vAlign w:val="bottom"/>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 xml:space="preserve"> Manual 5-speed / AMT 5- Speed</w:t>
            </w:r>
          </w:p>
        </w:tc>
      </w:tr>
      <w:tr w:rsidR="00253FA6" w:rsidRPr="00695200" w:rsidTr="00253FA6">
        <w:trPr>
          <w:trHeight w:val="316"/>
        </w:trPr>
        <w:tc>
          <w:tcPr>
            <w:tcW w:w="10044"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253FA6" w:rsidRPr="00695200" w:rsidRDefault="00253FA6" w:rsidP="004B718A">
            <w:pPr>
              <w:jc w:val="center"/>
              <w:rPr>
                <w:rFonts w:ascii="Uni Neue Regular" w:eastAsia="Times New Roman" w:hAnsi="Uni Neue Regular" w:cstheme="minorHAnsi"/>
                <w:b/>
                <w:bCs/>
                <w:color w:val="000000"/>
                <w:sz w:val="20"/>
                <w:szCs w:val="20"/>
                <w:lang w:eastAsia="en-IN"/>
              </w:rPr>
            </w:pPr>
            <w:r w:rsidRPr="00695200">
              <w:rPr>
                <w:rFonts w:ascii="Uni Neue Regular" w:eastAsia="Times New Roman" w:hAnsi="Uni Neue Regular" w:cstheme="minorHAnsi"/>
                <w:b/>
                <w:bCs/>
                <w:color w:val="000000"/>
                <w:sz w:val="20"/>
                <w:szCs w:val="20"/>
                <w:lang w:eastAsia="en-IN"/>
              </w:rPr>
              <w:t>Dimension</w:t>
            </w:r>
            <w:r w:rsidRPr="00695200">
              <w:rPr>
                <w:rFonts w:ascii="Calibri" w:eastAsia="Times New Roman" w:hAnsi="Calibri" w:cs="Calibri"/>
                <w:color w:val="000000"/>
                <w:sz w:val="20"/>
                <w:szCs w:val="20"/>
                <w:lang w:eastAsia="en-IN"/>
              </w:rPr>
              <w:t> </w:t>
            </w:r>
          </w:p>
        </w:tc>
      </w:tr>
      <w:tr w:rsidR="00253FA6" w:rsidRPr="00695200" w:rsidTr="00253FA6">
        <w:trPr>
          <w:trHeight w:val="316"/>
        </w:trPr>
        <w:tc>
          <w:tcPr>
            <w:tcW w:w="3642" w:type="dxa"/>
            <w:tcBorders>
              <w:top w:val="nil"/>
              <w:left w:val="single" w:sz="4" w:space="0" w:color="auto"/>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Length* Width*Height (mm)</w:t>
            </w:r>
          </w:p>
        </w:tc>
        <w:tc>
          <w:tcPr>
            <w:tcW w:w="6402" w:type="dxa"/>
            <w:tcBorders>
              <w:top w:val="nil"/>
              <w:left w:val="nil"/>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3993 * 1677 * 1532</w:t>
            </w:r>
          </w:p>
        </w:tc>
      </w:tr>
      <w:tr w:rsidR="00253FA6" w:rsidRPr="00695200" w:rsidTr="00253FA6">
        <w:trPr>
          <w:trHeight w:val="316"/>
        </w:trPr>
        <w:tc>
          <w:tcPr>
            <w:tcW w:w="3642" w:type="dxa"/>
            <w:tcBorders>
              <w:top w:val="nil"/>
              <w:left w:val="single" w:sz="4" w:space="0" w:color="auto"/>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Wheelbase (mm)</w:t>
            </w:r>
          </w:p>
        </w:tc>
        <w:tc>
          <w:tcPr>
            <w:tcW w:w="6402" w:type="dxa"/>
            <w:tcBorders>
              <w:top w:val="nil"/>
              <w:left w:val="nil"/>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2450</w:t>
            </w:r>
          </w:p>
        </w:tc>
      </w:tr>
      <w:tr w:rsidR="00253FA6" w:rsidRPr="00695200" w:rsidTr="00253FA6">
        <w:trPr>
          <w:trHeight w:val="316"/>
        </w:trPr>
        <w:tc>
          <w:tcPr>
            <w:tcW w:w="3642" w:type="dxa"/>
            <w:tcBorders>
              <w:top w:val="nil"/>
              <w:left w:val="single" w:sz="4" w:space="0" w:color="auto"/>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Ground Clearance - unladen</w:t>
            </w:r>
          </w:p>
        </w:tc>
        <w:tc>
          <w:tcPr>
            <w:tcW w:w="6402" w:type="dxa"/>
            <w:tcBorders>
              <w:top w:val="nil"/>
              <w:left w:val="nil"/>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170</w:t>
            </w:r>
          </w:p>
        </w:tc>
      </w:tr>
      <w:tr w:rsidR="00253FA6" w:rsidRPr="00695200" w:rsidTr="00253FA6">
        <w:trPr>
          <w:trHeight w:val="316"/>
        </w:trPr>
        <w:tc>
          <w:tcPr>
            <w:tcW w:w="3642" w:type="dxa"/>
            <w:tcBorders>
              <w:top w:val="nil"/>
              <w:left w:val="single" w:sz="4" w:space="0" w:color="auto"/>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 xml:space="preserve">Boot space </w:t>
            </w:r>
          </w:p>
        </w:tc>
        <w:tc>
          <w:tcPr>
            <w:tcW w:w="6402" w:type="dxa"/>
            <w:tcBorders>
              <w:top w:val="nil"/>
              <w:left w:val="nil"/>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419 litres</w:t>
            </w:r>
          </w:p>
        </w:tc>
      </w:tr>
      <w:tr w:rsidR="00253FA6" w:rsidRPr="00695200" w:rsidTr="00253FA6">
        <w:trPr>
          <w:trHeight w:val="316"/>
        </w:trPr>
        <w:tc>
          <w:tcPr>
            <w:tcW w:w="3642" w:type="dxa"/>
            <w:tcBorders>
              <w:top w:val="nil"/>
              <w:left w:val="single" w:sz="4" w:space="0" w:color="auto"/>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Kerb Weight</w:t>
            </w:r>
          </w:p>
        </w:tc>
        <w:tc>
          <w:tcPr>
            <w:tcW w:w="6402" w:type="dxa"/>
            <w:tcBorders>
              <w:top w:val="nil"/>
              <w:left w:val="nil"/>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MT : 992-1024 kgs / AMT: 1004-1033 kgs</w:t>
            </w:r>
          </w:p>
        </w:tc>
      </w:tr>
      <w:tr w:rsidR="00253FA6" w:rsidRPr="00695200" w:rsidTr="00253FA6">
        <w:trPr>
          <w:trHeight w:val="316"/>
        </w:trPr>
        <w:tc>
          <w:tcPr>
            <w:tcW w:w="10044"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253FA6" w:rsidRPr="00695200" w:rsidRDefault="00253FA6" w:rsidP="004B718A">
            <w:pPr>
              <w:jc w:val="center"/>
              <w:rPr>
                <w:rFonts w:ascii="Uni Neue Regular" w:eastAsia="Times New Roman" w:hAnsi="Uni Neue Regular" w:cstheme="minorHAnsi"/>
                <w:b/>
                <w:bCs/>
                <w:color w:val="000000"/>
                <w:sz w:val="20"/>
                <w:szCs w:val="20"/>
                <w:lang w:eastAsia="en-IN"/>
              </w:rPr>
            </w:pPr>
            <w:r w:rsidRPr="00695200">
              <w:rPr>
                <w:rFonts w:ascii="Uni Neue Regular" w:eastAsia="Times New Roman" w:hAnsi="Uni Neue Regular" w:cstheme="minorHAnsi"/>
                <w:b/>
                <w:bCs/>
                <w:color w:val="000000"/>
                <w:sz w:val="20"/>
                <w:szCs w:val="20"/>
                <w:lang w:eastAsia="en-IN"/>
              </w:rPr>
              <w:t>Brakes</w:t>
            </w:r>
            <w:r w:rsidRPr="00695200">
              <w:rPr>
                <w:rFonts w:ascii="Calibri" w:eastAsia="Times New Roman" w:hAnsi="Calibri" w:cs="Calibri"/>
                <w:color w:val="000000"/>
                <w:sz w:val="20"/>
                <w:szCs w:val="20"/>
                <w:lang w:eastAsia="en-IN"/>
              </w:rPr>
              <w:t> </w:t>
            </w:r>
          </w:p>
        </w:tc>
      </w:tr>
      <w:tr w:rsidR="00253FA6" w:rsidRPr="00695200" w:rsidTr="00253FA6">
        <w:trPr>
          <w:trHeight w:val="316"/>
        </w:trPr>
        <w:tc>
          <w:tcPr>
            <w:tcW w:w="3642" w:type="dxa"/>
            <w:tcBorders>
              <w:top w:val="nil"/>
              <w:left w:val="single" w:sz="4" w:space="0" w:color="auto"/>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Front , Rear</w:t>
            </w:r>
          </w:p>
        </w:tc>
        <w:tc>
          <w:tcPr>
            <w:tcW w:w="6402" w:type="dxa"/>
            <w:tcBorders>
              <w:top w:val="nil"/>
              <w:left w:val="nil"/>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Disc , Drum</w:t>
            </w:r>
          </w:p>
        </w:tc>
      </w:tr>
      <w:tr w:rsidR="00253FA6" w:rsidRPr="00695200" w:rsidTr="00253FA6">
        <w:trPr>
          <w:trHeight w:val="316"/>
        </w:trPr>
        <w:tc>
          <w:tcPr>
            <w:tcW w:w="10044"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253FA6" w:rsidRPr="00695200" w:rsidRDefault="00253FA6" w:rsidP="004B718A">
            <w:pPr>
              <w:jc w:val="center"/>
              <w:rPr>
                <w:rFonts w:ascii="Uni Neue Regular" w:eastAsia="Times New Roman" w:hAnsi="Uni Neue Regular" w:cstheme="minorHAnsi"/>
                <w:b/>
                <w:bCs/>
                <w:color w:val="000000"/>
                <w:sz w:val="20"/>
                <w:szCs w:val="20"/>
                <w:lang w:eastAsia="en-IN"/>
              </w:rPr>
            </w:pPr>
            <w:r w:rsidRPr="00695200">
              <w:rPr>
                <w:rFonts w:ascii="Uni Neue Regular" w:eastAsia="Times New Roman" w:hAnsi="Uni Neue Regular" w:cstheme="minorHAnsi"/>
                <w:b/>
                <w:bCs/>
                <w:color w:val="000000"/>
                <w:sz w:val="20"/>
                <w:szCs w:val="20"/>
                <w:lang w:eastAsia="en-IN"/>
              </w:rPr>
              <w:t>Suspension</w:t>
            </w:r>
            <w:r w:rsidRPr="00695200">
              <w:rPr>
                <w:rFonts w:ascii="Calibri" w:eastAsia="Times New Roman" w:hAnsi="Calibri" w:cs="Calibri"/>
                <w:color w:val="000000"/>
                <w:sz w:val="20"/>
                <w:szCs w:val="20"/>
                <w:lang w:eastAsia="en-IN"/>
              </w:rPr>
              <w:t> </w:t>
            </w:r>
          </w:p>
        </w:tc>
      </w:tr>
      <w:tr w:rsidR="00253FA6" w:rsidRPr="00695200" w:rsidTr="00253FA6">
        <w:trPr>
          <w:trHeight w:val="316"/>
        </w:trPr>
        <w:tc>
          <w:tcPr>
            <w:tcW w:w="3642" w:type="dxa"/>
            <w:tcBorders>
              <w:top w:val="nil"/>
              <w:left w:val="single" w:sz="4" w:space="0" w:color="auto"/>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Front</w:t>
            </w:r>
          </w:p>
        </w:tc>
        <w:tc>
          <w:tcPr>
            <w:tcW w:w="6402" w:type="dxa"/>
            <w:tcBorders>
              <w:top w:val="nil"/>
              <w:left w:val="nil"/>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Independent , Lower wishbone , McPherson ( dual path ) strut type</w:t>
            </w:r>
          </w:p>
        </w:tc>
      </w:tr>
      <w:tr w:rsidR="00253FA6" w:rsidRPr="00695200" w:rsidTr="00253FA6">
        <w:trPr>
          <w:trHeight w:val="316"/>
        </w:trPr>
        <w:tc>
          <w:tcPr>
            <w:tcW w:w="3642" w:type="dxa"/>
            <w:tcBorders>
              <w:top w:val="nil"/>
              <w:left w:val="single" w:sz="4" w:space="0" w:color="auto"/>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Rear</w:t>
            </w:r>
          </w:p>
        </w:tc>
        <w:tc>
          <w:tcPr>
            <w:tcW w:w="6402" w:type="dxa"/>
            <w:tcBorders>
              <w:top w:val="nil"/>
              <w:left w:val="nil"/>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Rear Twist beam with coil spring mounted on hydraulic shock absorbers.</w:t>
            </w:r>
          </w:p>
        </w:tc>
      </w:tr>
      <w:tr w:rsidR="00253FA6" w:rsidRPr="00695200" w:rsidTr="00253FA6">
        <w:trPr>
          <w:trHeight w:val="316"/>
        </w:trPr>
        <w:tc>
          <w:tcPr>
            <w:tcW w:w="10044"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253FA6" w:rsidRPr="00695200" w:rsidRDefault="00253FA6" w:rsidP="004B718A">
            <w:pPr>
              <w:jc w:val="center"/>
              <w:rPr>
                <w:rFonts w:ascii="Uni Neue Regular" w:eastAsia="Times New Roman" w:hAnsi="Uni Neue Regular" w:cstheme="minorHAnsi"/>
                <w:b/>
                <w:bCs/>
                <w:color w:val="000000"/>
                <w:sz w:val="20"/>
                <w:szCs w:val="20"/>
                <w:lang w:eastAsia="en-IN"/>
              </w:rPr>
            </w:pPr>
            <w:r w:rsidRPr="00695200">
              <w:rPr>
                <w:rFonts w:ascii="Uni Neue Regular" w:eastAsia="Times New Roman" w:hAnsi="Uni Neue Regular" w:cstheme="minorHAnsi"/>
                <w:b/>
                <w:bCs/>
                <w:color w:val="000000"/>
                <w:sz w:val="20"/>
                <w:szCs w:val="20"/>
                <w:lang w:eastAsia="en-IN"/>
              </w:rPr>
              <w:t>Tyres</w:t>
            </w:r>
            <w:r w:rsidRPr="00695200">
              <w:rPr>
                <w:rFonts w:ascii="Calibri" w:eastAsia="Times New Roman" w:hAnsi="Calibri" w:cs="Calibri"/>
                <w:color w:val="000000"/>
                <w:sz w:val="20"/>
                <w:szCs w:val="20"/>
                <w:lang w:eastAsia="en-IN"/>
              </w:rPr>
              <w:t> </w:t>
            </w:r>
          </w:p>
        </w:tc>
      </w:tr>
      <w:tr w:rsidR="00253FA6" w:rsidRPr="00695200" w:rsidTr="00253FA6">
        <w:trPr>
          <w:trHeight w:val="316"/>
        </w:trPr>
        <w:tc>
          <w:tcPr>
            <w:tcW w:w="3642" w:type="dxa"/>
            <w:tcBorders>
              <w:top w:val="nil"/>
              <w:left w:val="single" w:sz="4" w:space="0" w:color="auto"/>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Size- type</w:t>
            </w:r>
          </w:p>
        </w:tc>
        <w:tc>
          <w:tcPr>
            <w:tcW w:w="6402" w:type="dxa"/>
            <w:tcBorders>
              <w:top w:val="nil"/>
              <w:left w:val="nil"/>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XE, XM, XZ , XMA - 175/65 R14 | XZ+ , XZA+ - 175/60 R15</w:t>
            </w:r>
          </w:p>
        </w:tc>
      </w:tr>
      <w:tr w:rsidR="00253FA6" w:rsidRPr="00695200" w:rsidTr="00253FA6">
        <w:trPr>
          <w:trHeight w:val="316"/>
        </w:trPr>
        <w:tc>
          <w:tcPr>
            <w:tcW w:w="10044"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253FA6" w:rsidRPr="00695200" w:rsidRDefault="00253FA6" w:rsidP="004B718A">
            <w:pPr>
              <w:jc w:val="center"/>
              <w:rPr>
                <w:rFonts w:ascii="Uni Neue Regular" w:eastAsia="Times New Roman" w:hAnsi="Uni Neue Regular" w:cstheme="minorHAnsi"/>
                <w:b/>
                <w:bCs/>
                <w:color w:val="000000"/>
                <w:sz w:val="20"/>
                <w:szCs w:val="20"/>
                <w:lang w:eastAsia="en-IN"/>
              </w:rPr>
            </w:pPr>
            <w:r w:rsidRPr="00695200">
              <w:rPr>
                <w:rFonts w:ascii="Uni Neue Regular" w:eastAsia="Times New Roman" w:hAnsi="Uni Neue Regular" w:cstheme="minorHAnsi"/>
                <w:b/>
                <w:bCs/>
                <w:color w:val="000000"/>
                <w:sz w:val="20"/>
                <w:szCs w:val="20"/>
                <w:lang w:eastAsia="en-IN"/>
              </w:rPr>
              <w:t>Fuel Tank</w:t>
            </w:r>
            <w:r w:rsidRPr="00695200">
              <w:rPr>
                <w:rFonts w:ascii="Calibri" w:eastAsia="Times New Roman" w:hAnsi="Calibri" w:cs="Calibri"/>
                <w:color w:val="000000"/>
                <w:sz w:val="20"/>
                <w:szCs w:val="20"/>
                <w:lang w:eastAsia="en-IN"/>
              </w:rPr>
              <w:t> </w:t>
            </w:r>
          </w:p>
        </w:tc>
      </w:tr>
      <w:tr w:rsidR="00253FA6" w:rsidRPr="00695200" w:rsidTr="00253FA6">
        <w:trPr>
          <w:trHeight w:val="316"/>
        </w:trPr>
        <w:tc>
          <w:tcPr>
            <w:tcW w:w="3642" w:type="dxa"/>
            <w:tcBorders>
              <w:top w:val="nil"/>
              <w:left w:val="single" w:sz="4" w:space="0" w:color="auto"/>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Capacity ( litres)</w:t>
            </w:r>
          </w:p>
        </w:tc>
        <w:tc>
          <w:tcPr>
            <w:tcW w:w="6402" w:type="dxa"/>
            <w:tcBorders>
              <w:top w:val="nil"/>
              <w:left w:val="nil"/>
              <w:bottom w:val="single" w:sz="4" w:space="0" w:color="auto"/>
              <w:right w:val="single" w:sz="4" w:space="0" w:color="auto"/>
            </w:tcBorders>
            <w:shd w:val="clear" w:color="auto" w:fill="auto"/>
            <w:noWrap/>
            <w:vAlign w:val="bottom"/>
            <w:hideMark/>
          </w:tcPr>
          <w:p w:rsidR="00253FA6" w:rsidRPr="00695200" w:rsidRDefault="00253FA6" w:rsidP="004B718A">
            <w:pPr>
              <w:jc w:val="center"/>
              <w:rPr>
                <w:rFonts w:ascii="Uni Neue Regular" w:eastAsia="Times New Roman" w:hAnsi="Uni Neue Regular" w:cstheme="minorHAnsi"/>
                <w:color w:val="000000"/>
                <w:sz w:val="20"/>
                <w:szCs w:val="20"/>
                <w:lang w:eastAsia="en-IN"/>
              </w:rPr>
            </w:pPr>
            <w:r w:rsidRPr="00695200">
              <w:rPr>
                <w:rFonts w:ascii="Uni Neue Regular" w:eastAsia="Times New Roman" w:hAnsi="Uni Neue Regular" w:cstheme="minorHAnsi"/>
                <w:color w:val="000000"/>
                <w:sz w:val="20"/>
                <w:szCs w:val="20"/>
                <w:lang w:eastAsia="en-IN"/>
              </w:rPr>
              <w:t>35</w:t>
            </w:r>
          </w:p>
        </w:tc>
      </w:tr>
    </w:tbl>
    <w:p w:rsidR="00253FA6" w:rsidRPr="00695200" w:rsidRDefault="00253FA6" w:rsidP="00253FA6">
      <w:pPr>
        <w:rPr>
          <w:rFonts w:ascii="Uni Neue Regular" w:hAnsi="Uni Neue Regular" w:cstheme="minorHAnsi"/>
          <w:sz w:val="20"/>
          <w:szCs w:val="20"/>
        </w:rPr>
      </w:pPr>
    </w:p>
    <w:p w:rsidR="00253FA6" w:rsidRPr="00695200" w:rsidRDefault="00253FA6" w:rsidP="00253FA6">
      <w:pPr>
        <w:jc w:val="center"/>
        <w:rPr>
          <w:rFonts w:ascii="Uni Neue Regular" w:hAnsi="Uni Neue Regular"/>
          <w:b/>
          <w:sz w:val="20"/>
          <w:szCs w:val="20"/>
        </w:rPr>
      </w:pPr>
    </w:p>
    <w:p w:rsidR="00006427" w:rsidRPr="00695200" w:rsidRDefault="00006427" w:rsidP="00253FA6">
      <w:pPr>
        <w:rPr>
          <w:rFonts w:ascii="Uni Neue Regular" w:hAnsi="Uni Neue Regular"/>
          <w:sz w:val="20"/>
          <w:szCs w:val="20"/>
          <w:lang w:val="en-US"/>
        </w:rPr>
      </w:pPr>
    </w:p>
    <w:sectPr w:rsidR="00006427" w:rsidRPr="00695200" w:rsidSect="00006427">
      <w:headerReference w:type="even" r:id="rId7"/>
      <w:headerReference w:type="default" r:id="rId8"/>
      <w:footerReference w:type="even" r:id="rId9"/>
      <w:footerReference w:type="default" r:id="rId10"/>
      <w:headerReference w:type="first" r:id="rId11"/>
      <w:footerReference w:type="first" r:id="rId12"/>
      <w:pgSz w:w="11900" w:h="16840"/>
      <w:pgMar w:top="0" w:right="1440" w:bottom="1985" w:left="1440"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09A" w:rsidRDefault="00F3409A" w:rsidP="00006427">
      <w:r>
        <w:separator/>
      </w:r>
    </w:p>
  </w:endnote>
  <w:endnote w:type="continuationSeparator" w:id="0">
    <w:p w:rsidR="00F3409A" w:rsidRDefault="00F3409A" w:rsidP="0000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ni Neue Regular">
    <w:panose1 w:val="00000000000000000000"/>
    <w:charset w:val="00"/>
    <w:family w:val="modern"/>
    <w:notTrueType/>
    <w:pitch w:val="variable"/>
    <w:sig w:usb0="A00002EF" w:usb1="0000207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09A" w:rsidRDefault="00F3409A" w:rsidP="00006427">
      <w:r>
        <w:separator/>
      </w:r>
    </w:p>
  </w:footnote>
  <w:footnote w:type="continuationSeparator" w:id="0">
    <w:p w:rsidR="00F3409A" w:rsidRDefault="00F3409A" w:rsidP="0000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427" w:rsidRDefault="00006427" w:rsidP="00006427">
    <w:pPr>
      <w:pStyle w:val="Header"/>
      <w:ind w:left="-1418"/>
    </w:pPr>
    <w:r>
      <w:rPr>
        <w:noProof/>
        <w:lang w:eastAsia="en-IN"/>
      </w:rPr>
      <w:drawing>
        <wp:anchor distT="0" distB="0" distL="114300" distR="114300" simplePos="0" relativeHeight="251658240" behindDoc="1" locked="0" layoutInCell="1" allowOverlap="1">
          <wp:simplePos x="0" y="0"/>
          <wp:positionH relativeFrom="column">
            <wp:posOffset>-901700</wp:posOffset>
          </wp:positionH>
          <wp:positionV relativeFrom="paragraph">
            <wp:posOffset>0</wp:posOffset>
          </wp:positionV>
          <wp:extent cx="7556335" cy="10680466"/>
          <wp:effectExtent l="0" t="0" r="635"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duct Note.png"/>
                  <pic:cNvPicPr/>
                </pic:nvPicPr>
                <pic:blipFill>
                  <a:blip r:embed="rId1">
                    <a:extLst>
                      <a:ext uri="{28A0092B-C50C-407E-A947-70E740481C1C}">
                        <a14:useLocalDpi xmlns:a14="http://schemas.microsoft.com/office/drawing/2010/main" val="0"/>
                      </a:ext>
                    </a:extLst>
                  </a:blip>
                  <a:stretch>
                    <a:fillRect/>
                  </a:stretch>
                </pic:blipFill>
                <pic:spPr>
                  <a:xfrm>
                    <a:off x="0" y="0"/>
                    <a:ext cx="7556335" cy="10680466"/>
                  </a:xfrm>
                  <a:prstGeom prst="rect">
                    <a:avLst/>
                  </a:prstGeom>
                </pic:spPr>
              </pic:pic>
            </a:graphicData>
          </a:graphic>
          <wp14:sizeRelH relativeFrom="page">
            <wp14:pctWidth>0</wp14:pctWidth>
          </wp14:sizeRelH>
          <wp14:sizeRelV relativeFrom="page">
            <wp14:pctHeight>0</wp14:pctHeight>
          </wp14:sizeRelV>
        </wp:anchor>
      </w:drawing>
    </w: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923A5"/>
    <w:multiLevelType w:val="hybridMultilevel"/>
    <w:tmpl w:val="3A96E48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E39571E"/>
    <w:multiLevelType w:val="hybridMultilevel"/>
    <w:tmpl w:val="C8ECA3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2774CB9"/>
    <w:multiLevelType w:val="hybridMultilevel"/>
    <w:tmpl w:val="3F2C04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38584CF9"/>
    <w:multiLevelType w:val="hybridMultilevel"/>
    <w:tmpl w:val="85604AA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4388797F"/>
    <w:multiLevelType w:val="hybridMultilevel"/>
    <w:tmpl w:val="A30686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27"/>
    <w:rsid w:val="00006427"/>
    <w:rsid w:val="00083288"/>
    <w:rsid w:val="000D078D"/>
    <w:rsid w:val="00153255"/>
    <w:rsid w:val="00253FA6"/>
    <w:rsid w:val="00256296"/>
    <w:rsid w:val="00262346"/>
    <w:rsid w:val="00282F89"/>
    <w:rsid w:val="002E48A5"/>
    <w:rsid w:val="003704AE"/>
    <w:rsid w:val="004407A9"/>
    <w:rsid w:val="00472060"/>
    <w:rsid w:val="00695200"/>
    <w:rsid w:val="00882F91"/>
    <w:rsid w:val="00905960"/>
    <w:rsid w:val="00A66BEF"/>
    <w:rsid w:val="00AE51BD"/>
    <w:rsid w:val="00B27C8B"/>
    <w:rsid w:val="00CF357C"/>
    <w:rsid w:val="00D33337"/>
    <w:rsid w:val="00DB0F62"/>
    <w:rsid w:val="00E31BF8"/>
    <w:rsid w:val="00E90B47"/>
    <w:rsid w:val="00F3409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F94C62"/>
  <w15:chartTrackingRefBased/>
  <w15:docId w15:val="{2E4AB70C-566C-5E40-B8C3-7279CF8D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06427"/>
    <w:pPr>
      <w:tabs>
        <w:tab w:val="center" w:pos="4680"/>
        <w:tab w:val="right" w:pos="9360"/>
      </w:tabs>
    </w:pPr>
  </w:style>
  <w:style w:type="character" w:customStyle="1" w:styleId="FooterChar">
    <w:name w:val="Footer Char"/>
    <w:basedOn w:val="DefaultParagraphFont"/>
    <w:link w:val="Footer"/>
    <w:uiPriority w:val="99"/>
    <w:rsid w:val="00006427"/>
  </w:style>
  <w:style w:type="character" w:styleId="PageNumber">
    <w:name w:val="page number"/>
    <w:basedOn w:val="DefaultParagraphFont"/>
    <w:uiPriority w:val="99"/>
    <w:semiHidden/>
    <w:unhideWhenUsed/>
    <w:rsid w:val="00006427"/>
  </w:style>
  <w:style w:type="paragraph" w:styleId="Header">
    <w:name w:val="header"/>
    <w:basedOn w:val="Normal"/>
    <w:link w:val="HeaderChar"/>
    <w:uiPriority w:val="99"/>
    <w:unhideWhenUsed/>
    <w:rsid w:val="00006427"/>
    <w:pPr>
      <w:tabs>
        <w:tab w:val="center" w:pos="4680"/>
        <w:tab w:val="right" w:pos="9360"/>
      </w:tabs>
    </w:pPr>
  </w:style>
  <w:style w:type="character" w:customStyle="1" w:styleId="HeaderChar">
    <w:name w:val="Header Char"/>
    <w:basedOn w:val="DefaultParagraphFont"/>
    <w:link w:val="Header"/>
    <w:uiPriority w:val="99"/>
    <w:rsid w:val="00006427"/>
  </w:style>
  <w:style w:type="paragraph" w:styleId="ListParagraph">
    <w:name w:val="List Paragraph"/>
    <w:basedOn w:val="Normal"/>
    <w:uiPriority w:val="34"/>
    <w:qFormat/>
    <w:rsid w:val="00253FA6"/>
    <w:pPr>
      <w:ind w:left="720"/>
      <w:contextualSpacing/>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381</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Abhimanyu  Sikarwar</dc:creator>
  <cp:keywords/>
  <dc:description/>
  <cp:lastModifiedBy>Kaulgi Agasti [ Senior Manager , Mumbai Corporate , Mumbai ]</cp:lastModifiedBy>
  <cp:revision>6</cp:revision>
  <dcterms:created xsi:type="dcterms:W3CDTF">2020-02-03T14:16:00Z</dcterms:created>
  <dcterms:modified xsi:type="dcterms:W3CDTF">2020-02-04T14:37:00Z</dcterms:modified>
</cp:coreProperties>
</file>